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ABC651" w14:textId="5482FA0D" w:rsidR="004D2D49" w:rsidRDefault="004D2D49">
      <w:pPr>
        <w:rPr>
          <w:rFonts w:ascii="Times New Roman" w:hAnsi="Times New Roman" w:cs="Times New Roman"/>
          <w:sz w:val="24"/>
          <w:szCs w:val="24"/>
        </w:rPr>
      </w:pPr>
      <w:bookmarkStart w:id="0" w:name="_GoBack"/>
      <w:bookmarkEnd w:id="0"/>
    </w:p>
    <w:p w14:paraId="4DD11F86" w14:textId="77777777" w:rsidR="00287E5C" w:rsidRPr="00287E5C" w:rsidRDefault="00287E5C" w:rsidP="00287E5C">
      <w:pPr>
        <w:spacing w:after="160" w:line="360" w:lineRule="auto"/>
        <w:jc w:val="center"/>
        <w:rPr>
          <w:rFonts w:ascii="-webkit-standard" w:eastAsia="Times New Roman" w:hAnsi="-webkit-standard" w:cs="Times New Roman"/>
          <w:color w:val="000000"/>
          <w:sz w:val="40"/>
          <w:szCs w:val="40"/>
        </w:rPr>
      </w:pPr>
      <w:r w:rsidRPr="00287E5C">
        <w:rPr>
          <w:rFonts w:ascii="Georgia" w:eastAsia="Times New Roman" w:hAnsi="Georgia" w:cs="Times New Roman"/>
          <w:b/>
          <w:bCs/>
          <w:color w:val="000000"/>
          <w:sz w:val="40"/>
          <w:szCs w:val="40"/>
        </w:rPr>
        <w:t>RESEARCH PAPER OUTLINE</w:t>
      </w:r>
    </w:p>
    <w:p w14:paraId="6AB345E6" w14:textId="77777777" w:rsidR="00287E5C" w:rsidRPr="00287E5C" w:rsidRDefault="00287E5C" w:rsidP="00287E5C">
      <w:pPr>
        <w:spacing w:after="0" w:line="360" w:lineRule="auto"/>
        <w:rPr>
          <w:rFonts w:ascii="-webkit-standard" w:eastAsia="Times New Roman" w:hAnsi="-webkit-standard" w:cs="Times New Roman"/>
          <w:color w:val="000000"/>
          <w:sz w:val="24"/>
          <w:szCs w:val="24"/>
        </w:rPr>
      </w:pPr>
    </w:p>
    <w:p w14:paraId="7A8D69CF" w14:textId="77777777" w:rsidR="00287E5C" w:rsidRPr="00287E5C" w:rsidRDefault="00287E5C" w:rsidP="00287E5C">
      <w:pPr>
        <w:spacing w:after="160" w:line="360" w:lineRule="auto"/>
        <w:jc w:val="center"/>
        <w:rPr>
          <w:rFonts w:ascii="-webkit-standard" w:eastAsia="Times New Roman" w:hAnsi="-webkit-standard" w:cs="Times New Roman"/>
          <w:color w:val="000000"/>
          <w:sz w:val="24"/>
          <w:szCs w:val="24"/>
        </w:rPr>
      </w:pPr>
      <w:r w:rsidRPr="00287E5C">
        <w:rPr>
          <w:rFonts w:ascii="Georgia" w:eastAsia="Times New Roman" w:hAnsi="Georgia" w:cs="Times New Roman"/>
          <w:b/>
          <w:bCs/>
          <w:color w:val="000000"/>
          <w:sz w:val="24"/>
          <w:szCs w:val="24"/>
        </w:rPr>
        <w:t xml:space="preserve">Free write: </w:t>
      </w:r>
    </w:p>
    <w:p w14:paraId="1E212190" w14:textId="77777777" w:rsidR="00287E5C" w:rsidRPr="00287E5C" w:rsidRDefault="00287E5C" w:rsidP="00287E5C">
      <w:pPr>
        <w:spacing w:after="160" w:line="360" w:lineRule="auto"/>
        <w:jc w:val="center"/>
        <w:rPr>
          <w:rFonts w:ascii="-webkit-standard" w:eastAsia="Times New Roman" w:hAnsi="-webkit-standard" w:cs="Times New Roman"/>
          <w:color w:val="000000"/>
          <w:sz w:val="24"/>
          <w:szCs w:val="24"/>
        </w:rPr>
      </w:pPr>
      <w:r w:rsidRPr="00287E5C">
        <w:rPr>
          <w:rFonts w:ascii="Georgia" w:eastAsia="Times New Roman" w:hAnsi="Georgia" w:cs="Times New Roman"/>
          <w:b/>
          <w:bCs/>
          <w:color w:val="000000"/>
          <w:sz w:val="24"/>
          <w:szCs w:val="24"/>
        </w:rPr>
        <w:t>Write a list about your research process. Treat it like a set of detailed instructions on how to replicate your project.</w:t>
      </w:r>
    </w:p>
    <w:p w14:paraId="7811526C" w14:textId="77777777" w:rsidR="00287E5C" w:rsidRPr="00287E5C" w:rsidRDefault="00287E5C" w:rsidP="00287E5C">
      <w:pPr>
        <w:spacing w:after="0" w:line="360" w:lineRule="auto"/>
        <w:rPr>
          <w:rFonts w:ascii="-webkit-standard" w:eastAsia="Times New Roman" w:hAnsi="-webkit-standard" w:cs="Times New Roman"/>
          <w:color w:val="000000"/>
          <w:sz w:val="24"/>
          <w:szCs w:val="24"/>
        </w:rPr>
      </w:pPr>
    </w:p>
    <w:p w14:paraId="4B93F384"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b/>
          <w:bCs/>
          <w:color w:val="000000"/>
          <w:sz w:val="24"/>
          <w:szCs w:val="24"/>
        </w:rPr>
        <w:t xml:space="preserve">Research Question: </w:t>
      </w:r>
      <w:r w:rsidRPr="00287E5C">
        <w:rPr>
          <w:rFonts w:ascii="Georgia" w:eastAsia="Times New Roman" w:hAnsi="Georgia" w:cs="Times New Roman"/>
          <w:color w:val="000000"/>
          <w:sz w:val="24"/>
          <w:szCs w:val="24"/>
        </w:rPr>
        <w:t xml:space="preserve">What question are you seeking to answer through your research for this paper? </w:t>
      </w:r>
    </w:p>
    <w:p w14:paraId="05F1F994"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b/>
          <w:bCs/>
          <w:color w:val="000000"/>
          <w:sz w:val="24"/>
          <w:szCs w:val="24"/>
        </w:rPr>
        <w:t xml:space="preserve">Thesis: </w:t>
      </w:r>
      <w:r w:rsidRPr="00287E5C">
        <w:rPr>
          <w:rFonts w:ascii="Georgia" w:eastAsia="Times New Roman" w:hAnsi="Georgia" w:cs="Times New Roman"/>
          <w:color w:val="000000"/>
          <w:sz w:val="24"/>
          <w:szCs w:val="24"/>
        </w:rPr>
        <w:t>This isn’t a persuasive paper. Instead of trying to persuade your audience, your thesis or argument should explain what your research suggests is true about the topic. What answer to your research question did you find?</w:t>
      </w:r>
    </w:p>
    <w:p w14:paraId="2F006873"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b/>
          <w:bCs/>
          <w:color w:val="000000"/>
          <w:sz w:val="24"/>
          <w:szCs w:val="24"/>
        </w:rPr>
        <w:t>Title</w:t>
      </w:r>
      <w:r w:rsidRPr="00287E5C">
        <w:rPr>
          <w:rFonts w:ascii="Georgia" w:eastAsia="Times New Roman" w:hAnsi="Georgia" w:cs="Times New Roman"/>
          <w:color w:val="000000"/>
          <w:sz w:val="24"/>
          <w:szCs w:val="24"/>
        </w:rPr>
        <w:t xml:space="preserve">: A good title identifies your audience, describes your position on the topic, and identifies the topic. A title should also make the reader interested in learning more. Review the title-crafting strategies on </w:t>
      </w:r>
      <w:r w:rsidRPr="00287E5C">
        <w:rPr>
          <w:rFonts w:ascii="Georgia" w:eastAsia="Times New Roman" w:hAnsi="Georgia" w:cs="Times New Roman"/>
          <w:i/>
          <w:iCs/>
          <w:color w:val="000000"/>
          <w:sz w:val="24"/>
          <w:szCs w:val="24"/>
        </w:rPr>
        <w:t xml:space="preserve">JAC </w:t>
      </w:r>
      <w:r w:rsidRPr="00287E5C">
        <w:rPr>
          <w:rFonts w:ascii="Georgia" w:eastAsia="Times New Roman" w:hAnsi="Georgia" w:cs="Times New Roman"/>
          <w:color w:val="000000"/>
          <w:sz w:val="24"/>
          <w:szCs w:val="24"/>
        </w:rPr>
        <w:t xml:space="preserve">pg. </w:t>
      </w:r>
      <w:proofErr w:type="gramStart"/>
      <w:r w:rsidRPr="00287E5C">
        <w:rPr>
          <w:rFonts w:ascii="Georgia" w:eastAsia="Times New Roman" w:hAnsi="Georgia" w:cs="Times New Roman"/>
          <w:color w:val="000000"/>
          <w:sz w:val="24"/>
          <w:szCs w:val="24"/>
        </w:rPr>
        <w:t>70, and</w:t>
      </w:r>
      <w:proofErr w:type="gramEnd"/>
      <w:r w:rsidRPr="00287E5C">
        <w:rPr>
          <w:rFonts w:ascii="Georgia" w:eastAsia="Times New Roman" w:hAnsi="Georgia" w:cs="Times New Roman"/>
          <w:color w:val="000000"/>
          <w:sz w:val="24"/>
          <w:szCs w:val="24"/>
        </w:rPr>
        <w:t xml:space="preserve"> draft a creative title.</w:t>
      </w:r>
    </w:p>
    <w:p w14:paraId="3DB3DAC5"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color w:val="000000"/>
          <w:sz w:val="24"/>
          <w:szCs w:val="24"/>
        </w:rPr>
        <w:t xml:space="preserve">Often, scholars use a “title: subtitle” format in which the title is creative and </w:t>
      </w:r>
      <w:proofErr w:type="gramStart"/>
      <w:r w:rsidRPr="00287E5C">
        <w:rPr>
          <w:rFonts w:ascii="Georgia" w:eastAsia="Times New Roman" w:hAnsi="Georgia" w:cs="Times New Roman"/>
          <w:color w:val="000000"/>
          <w:sz w:val="24"/>
          <w:szCs w:val="24"/>
        </w:rPr>
        <w:t>fun</w:t>
      </w:r>
      <w:proofErr w:type="gramEnd"/>
      <w:r w:rsidRPr="00287E5C">
        <w:rPr>
          <w:rFonts w:ascii="Georgia" w:eastAsia="Times New Roman" w:hAnsi="Georgia" w:cs="Times New Roman"/>
          <w:color w:val="000000"/>
          <w:sz w:val="24"/>
          <w:szCs w:val="24"/>
        </w:rPr>
        <w:t xml:space="preserve"> and the subtitle is specific and informative. Draft a subtitle for your paper.</w:t>
      </w:r>
    </w:p>
    <w:p w14:paraId="37DC8CFC" w14:textId="77777777" w:rsidR="00287E5C" w:rsidRPr="00287E5C" w:rsidRDefault="00287E5C" w:rsidP="00287E5C">
      <w:pPr>
        <w:spacing w:after="0" w:line="360" w:lineRule="auto"/>
        <w:rPr>
          <w:rFonts w:ascii="-webkit-standard" w:eastAsia="Times New Roman" w:hAnsi="-webkit-standard" w:cs="Times New Roman"/>
          <w:color w:val="000000"/>
          <w:sz w:val="24"/>
          <w:szCs w:val="24"/>
        </w:rPr>
      </w:pPr>
    </w:p>
    <w:p w14:paraId="23197C16"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b/>
          <w:bCs/>
          <w:color w:val="000000"/>
          <w:sz w:val="24"/>
          <w:szCs w:val="24"/>
        </w:rPr>
        <w:t xml:space="preserve">Introduction: </w:t>
      </w:r>
      <w:r w:rsidRPr="00287E5C">
        <w:rPr>
          <w:rFonts w:ascii="Georgia" w:eastAsia="Times New Roman" w:hAnsi="Georgia" w:cs="Times New Roman"/>
          <w:color w:val="000000"/>
          <w:sz w:val="24"/>
          <w:szCs w:val="24"/>
        </w:rPr>
        <w:t xml:space="preserve">Think about hooking your reader with a compelling introduction. In addition to the ideas on </w:t>
      </w:r>
      <w:r w:rsidRPr="00287E5C">
        <w:rPr>
          <w:rFonts w:ascii="Georgia" w:eastAsia="Times New Roman" w:hAnsi="Georgia" w:cs="Times New Roman"/>
          <w:i/>
          <w:iCs/>
          <w:color w:val="000000"/>
          <w:sz w:val="24"/>
          <w:szCs w:val="24"/>
        </w:rPr>
        <w:t xml:space="preserve">JAC </w:t>
      </w:r>
      <w:r w:rsidRPr="00287E5C">
        <w:rPr>
          <w:rFonts w:ascii="Georgia" w:eastAsia="Times New Roman" w:hAnsi="Georgia" w:cs="Times New Roman"/>
          <w:color w:val="000000"/>
          <w:sz w:val="24"/>
          <w:szCs w:val="24"/>
        </w:rPr>
        <w:t>pg. 22, you can think about:</w:t>
      </w:r>
    </w:p>
    <w:p w14:paraId="23BA17FC" w14:textId="77777777" w:rsidR="00287E5C" w:rsidRPr="00287E5C" w:rsidRDefault="00287E5C" w:rsidP="00287E5C">
      <w:pPr>
        <w:numPr>
          <w:ilvl w:val="0"/>
          <w:numId w:val="1"/>
        </w:numPr>
        <w:spacing w:after="0" w:line="360" w:lineRule="auto"/>
        <w:textAlignment w:val="baseline"/>
        <w:rPr>
          <w:rFonts w:ascii="Georgia" w:eastAsia="Times New Roman" w:hAnsi="Georgia" w:cs="Times New Roman"/>
          <w:color w:val="000000"/>
          <w:sz w:val="24"/>
          <w:szCs w:val="24"/>
        </w:rPr>
      </w:pPr>
      <w:r w:rsidRPr="00287E5C">
        <w:rPr>
          <w:rFonts w:ascii="Georgia" w:eastAsia="Times New Roman" w:hAnsi="Georgia" w:cs="Times New Roman"/>
          <w:color w:val="000000"/>
          <w:sz w:val="24"/>
          <w:szCs w:val="24"/>
        </w:rPr>
        <w:t>Discussing current events related to your topic;</w:t>
      </w:r>
    </w:p>
    <w:p w14:paraId="3536D6AB" w14:textId="77777777" w:rsidR="00287E5C" w:rsidRPr="00287E5C" w:rsidRDefault="00287E5C" w:rsidP="00287E5C">
      <w:pPr>
        <w:numPr>
          <w:ilvl w:val="0"/>
          <w:numId w:val="1"/>
        </w:numPr>
        <w:spacing w:after="0" w:line="360" w:lineRule="auto"/>
        <w:textAlignment w:val="baseline"/>
        <w:rPr>
          <w:rFonts w:ascii="Georgia" w:eastAsia="Times New Roman" w:hAnsi="Georgia" w:cs="Times New Roman"/>
          <w:color w:val="000000"/>
          <w:sz w:val="24"/>
          <w:szCs w:val="24"/>
        </w:rPr>
      </w:pPr>
      <w:r w:rsidRPr="00287E5C">
        <w:rPr>
          <w:rFonts w:ascii="Georgia" w:eastAsia="Times New Roman" w:hAnsi="Georgia" w:cs="Times New Roman"/>
          <w:color w:val="000000"/>
          <w:sz w:val="24"/>
          <w:szCs w:val="24"/>
        </w:rPr>
        <w:t>Describing someone dealing with an issue related to your topic;</w:t>
      </w:r>
    </w:p>
    <w:p w14:paraId="13D639D6" w14:textId="77777777" w:rsidR="00287E5C" w:rsidRPr="00287E5C" w:rsidRDefault="00287E5C" w:rsidP="00287E5C">
      <w:pPr>
        <w:numPr>
          <w:ilvl w:val="0"/>
          <w:numId w:val="1"/>
        </w:numPr>
        <w:spacing w:after="0" w:line="360" w:lineRule="auto"/>
        <w:textAlignment w:val="baseline"/>
        <w:rPr>
          <w:rFonts w:ascii="Georgia" w:eastAsia="Times New Roman" w:hAnsi="Georgia" w:cs="Times New Roman"/>
          <w:color w:val="000000"/>
          <w:sz w:val="24"/>
          <w:szCs w:val="24"/>
        </w:rPr>
      </w:pPr>
      <w:r w:rsidRPr="00287E5C">
        <w:rPr>
          <w:rFonts w:ascii="Georgia" w:eastAsia="Times New Roman" w:hAnsi="Georgia" w:cs="Times New Roman"/>
          <w:color w:val="000000"/>
          <w:sz w:val="24"/>
          <w:szCs w:val="24"/>
        </w:rPr>
        <w:t>Imagining a world that has been changed by the object of your research, or</w:t>
      </w:r>
    </w:p>
    <w:p w14:paraId="1C7586CF" w14:textId="77777777" w:rsidR="00287E5C" w:rsidRPr="00287E5C" w:rsidRDefault="00287E5C" w:rsidP="00287E5C">
      <w:pPr>
        <w:numPr>
          <w:ilvl w:val="0"/>
          <w:numId w:val="1"/>
        </w:numPr>
        <w:spacing w:after="160" w:line="360" w:lineRule="auto"/>
        <w:textAlignment w:val="baseline"/>
        <w:rPr>
          <w:rFonts w:ascii="Georgia" w:eastAsia="Times New Roman" w:hAnsi="Georgia" w:cs="Times New Roman"/>
          <w:color w:val="000000"/>
          <w:sz w:val="24"/>
          <w:szCs w:val="24"/>
        </w:rPr>
      </w:pPr>
      <w:r w:rsidRPr="00287E5C">
        <w:rPr>
          <w:rFonts w:ascii="Georgia" w:eastAsia="Times New Roman" w:hAnsi="Georgia" w:cs="Times New Roman"/>
          <w:color w:val="000000"/>
          <w:sz w:val="24"/>
          <w:szCs w:val="24"/>
        </w:rPr>
        <w:t>Imagining a world in which your object of research did not exist or in which it functioned differently.</w:t>
      </w:r>
    </w:p>
    <w:p w14:paraId="63C17249"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color w:val="000000"/>
          <w:sz w:val="24"/>
          <w:szCs w:val="24"/>
        </w:rPr>
        <w:t>What is your hook?</w:t>
      </w:r>
    </w:p>
    <w:p w14:paraId="0F4A587A"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color w:val="000000"/>
          <w:sz w:val="24"/>
          <w:szCs w:val="24"/>
        </w:rPr>
        <w:lastRenderedPageBreak/>
        <w:t xml:space="preserve">What are the goals of your essay? How will you establish these in the opening paragraph(s)? See </w:t>
      </w:r>
      <w:r w:rsidRPr="00287E5C">
        <w:rPr>
          <w:rFonts w:ascii="Georgia" w:eastAsia="Times New Roman" w:hAnsi="Georgia" w:cs="Times New Roman"/>
          <w:i/>
          <w:iCs/>
          <w:color w:val="000000"/>
          <w:sz w:val="24"/>
          <w:szCs w:val="24"/>
        </w:rPr>
        <w:t xml:space="preserve">JAC </w:t>
      </w:r>
      <w:r w:rsidRPr="00287E5C">
        <w:rPr>
          <w:rFonts w:ascii="Georgia" w:eastAsia="Times New Roman" w:hAnsi="Georgia" w:cs="Times New Roman"/>
          <w:color w:val="000000"/>
          <w:sz w:val="24"/>
          <w:szCs w:val="24"/>
        </w:rPr>
        <w:t>pg. 23.</w:t>
      </w:r>
    </w:p>
    <w:p w14:paraId="323100C3" w14:textId="77777777" w:rsidR="00287E5C" w:rsidRPr="00287E5C" w:rsidRDefault="00287E5C" w:rsidP="00287E5C">
      <w:pPr>
        <w:spacing w:after="0" w:line="360" w:lineRule="auto"/>
        <w:rPr>
          <w:rFonts w:ascii="-webkit-standard" w:eastAsia="Times New Roman" w:hAnsi="-webkit-standard" w:cs="Times New Roman"/>
          <w:color w:val="000000"/>
          <w:sz w:val="24"/>
          <w:szCs w:val="24"/>
        </w:rPr>
      </w:pPr>
    </w:p>
    <w:p w14:paraId="1CF6F469"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b/>
          <w:bCs/>
          <w:color w:val="000000"/>
          <w:sz w:val="24"/>
          <w:szCs w:val="24"/>
        </w:rPr>
        <w:t xml:space="preserve">Literature Review: </w:t>
      </w:r>
      <w:r w:rsidRPr="00287E5C">
        <w:rPr>
          <w:rFonts w:ascii="Georgia" w:eastAsia="Times New Roman" w:hAnsi="Georgia" w:cs="Times New Roman"/>
          <w:color w:val="000000"/>
          <w:sz w:val="24"/>
          <w:szCs w:val="24"/>
        </w:rPr>
        <w:t>The literature review puts your project into the context of research in your field. It shows readers that you know what others in the field are saying about your topic. It should summarize what other scholars or sources are saying about your topic, as well as giving any necessary background information.</w:t>
      </w:r>
    </w:p>
    <w:p w14:paraId="490B2321"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color w:val="000000"/>
          <w:sz w:val="24"/>
          <w:szCs w:val="24"/>
        </w:rPr>
        <w:t>What are others saying about your topic?</w:t>
      </w:r>
    </w:p>
    <w:p w14:paraId="4B4F91AA"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color w:val="000000"/>
          <w:sz w:val="24"/>
          <w:szCs w:val="24"/>
        </w:rPr>
        <w:t>What background information do you need to provide?</w:t>
      </w:r>
    </w:p>
    <w:p w14:paraId="4693F715" w14:textId="77777777" w:rsidR="00287E5C" w:rsidRPr="00287E5C" w:rsidRDefault="00287E5C" w:rsidP="00287E5C">
      <w:pPr>
        <w:spacing w:after="0" w:line="360" w:lineRule="auto"/>
        <w:rPr>
          <w:rFonts w:ascii="-webkit-standard" w:eastAsia="Times New Roman" w:hAnsi="-webkit-standard" w:cs="Times New Roman"/>
          <w:color w:val="000000"/>
          <w:sz w:val="24"/>
          <w:szCs w:val="24"/>
        </w:rPr>
      </w:pPr>
    </w:p>
    <w:p w14:paraId="357AAFAE"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b/>
          <w:bCs/>
          <w:color w:val="000000"/>
          <w:sz w:val="24"/>
          <w:szCs w:val="24"/>
        </w:rPr>
        <w:t xml:space="preserve">Methods: </w:t>
      </w:r>
      <w:r w:rsidRPr="00287E5C">
        <w:rPr>
          <w:rFonts w:ascii="Georgia" w:eastAsia="Times New Roman" w:hAnsi="Georgia" w:cs="Times New Roman"/>
          <w:color w:val="000000"/>
          <w:sz w:val="24"/>
          <w:szCs w:val="24"/>
        </w:rPr>
        <w:t>Discuss your research methods. What search engines (Google, Yahoo, Bing), Web resources (</w:t>
      </w:r>
      <w:proofErr w:type="spellStart"/>
      <w:r w:rsidRPr="00287E5C">
        <w:rPr>
          <w:rFonts w:ascii="Georgia" w:eastAsia="Times New Roman" w:hAnsi="Georgia" w:cs="Times New Roman"/>
          <w:color w:val="000000"/>
          <w:sz w:val="24"/>
          <w:szCs w:val="24"/>
        </w:rPr>
        <w:t>Youtube</w:t>
      </w:r>
      <w:proofErr w:type="spellEnd"/>
      <w:r w:rsidRPr="00287E5C">
        <w:rPr>
          <w:rFonts w:ascii="Georgia" w:eastAsia="Times New Roman" w:hAnsi="Georgia" w:cs="Times New Roman"/>
          <w:color w:val="000000"/>
          <w:sz w:val="24"/>
          <w:szCs w:val="24"/>
        </w:rPr>
        <w:t xml:space="preserve">, expert blogs, news websites, government and military websites), or databases (Academic Search Complete, </w:t>
      </w:r>
      <w:proofErr w:type="spellStart"/>
      <w:r w:rsidRPr="00287E5C">
        <w:rPr>
          <w:rFonts w:ascii="Georgia" w:eastAsia="Times New Roman" w:hAnsi="Georgia" w:cs="Times New Roman"/>
          <w:color w:val="000000"/>
          <w:sz w:val="24"/>
          <w:szCs w:val="24"/>
        </w:rPr>
        <w:t>Ebscohost</w:t>
      </w:r>
      <w:proofErr w:type="spellEnd"/>
      <w:r w:rsidRPr="00287E5C">
        <w:rPr>
          <w:rFonts w:ascii="Georgia" w:eastAsia="Times New Roman" w:hAnsi="Georgia" w:cs="Times New Roman"/>
          <w:color w:val="000000"/>
          <w:sz w:val="24"/>
          <w:szCs w:val="24"/>
        </w:rPr>
        <w:t>, CQ Researcher) did you use for your research? What keywords did you enter? What skimming strategies did you use to choose articles for closer reading? How were you able to refine your search strategies as you progressed further into the process? How did you evaluate your sources? Discuss primary research at length. What type of research? What were your questions? Who did you ask?</w:t>
      </w:r>
    </w:p>
    <w:p w14:paraId="3EB271E4" w14:textId="77777777" w:rsidR="00287E5C" w:rsidRPr="00287E5C" w:rsidRDefault="00287E5C" w:rsidP="00287E5C">
      <w:pPr>
        <w:spacing w:after="0" w:line="360" w:lineRule="auto"/>
        <w:rPr>
          <w:rFonts w:ascii="-webkit-standard" w:eastAsia="Times New Roman" w:hAnsi="-webkit-standard" w:cs="Times New Roman"/>
          <w:color w:val="000000"/>
          <w:sz w:val="24"/>
          <w:szCs w:val="24"/>
        </w:rPr>
      </w:pPr>
    </w:p>
    <w:p w14:paraId="5EC7FCD6"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b/>
          <w:bCs/>
          <w:color w:val="000000"/>
          <w:sz w:val="24"/>
          <w:szCs w:val="24"/>
        </w:rPr>
        <w:t xml:space="preserve">Results: </w:t>
      </w:r>
      <w:r w:rsidRPr="00287E5C">
        <w:rPr>
          <w:rFonts w:ascii="Georgia" w:eastAsia="Times New Roman" w:hAnsi="Georgia" w:cs="Times New Roman"/>
          <w:color w:val="000000"/>
          <w:sz w:val="24"/>
          <w:szCs w:val="24"/>
        </w:rPr>
        <w:t>What information did you find in your research?</w:t>
      </w:r>
    </w:p>
    <w:p w14:paraId="393B82BF"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i/>
          <w:iCs/>
          <w:color w:val="000000"/>
          <w:sz w:val="24"/>
          <w:szCs w:val="24"/>
        </w:rPr>
        <w:t xml:space="preserve">Interviews </w:t>
      </w:r>
      <w:r w:rsidRPr="00287E5C">
        <w:rPr>
          <w:rFonts w:ascii="Georgia" w:eastAsia="Times New Roman" w:hAnsi="Georgia" w:cs="Times New Roman"/>
          <w:color w:val="000000"/>
          <w:sz w:val="24"/>
          <w:szCs w:val="24"/>
        </w:rPr>
        <w:t>should discuss the interview at length, you may want to attach a transcript as an appendix, but the results section should discuss General direction of the interview and important quotes.</w:t>
      </w:r>
    </w:p>
    <w:p w14:paraId="3B13AD88"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i/>
          <w:iCs/>
          <w:color w:val="000000"/>
          <w:sz w:val="24"/>
          <w:szCs w:val="24"/>
        </w:rPr>
        <w:t>Surveys</w:t>
      </w:r>
      <w:r w:rsidRPr="00287E5C">
        <w:rPr>
          <w:rFonts w:ascii="Georgia" w:eastAsia="Times New Roman" w:hAnsi="Georgia" w:cs="Times New Roman"/>
          <w:color w:val="000000"/>
          <w:sz w:val="24"/>
          <w:szCs w:val="24"/>
        </w:rPr>
        <w:t xml:space="preserve"> should provide a number breakdown: how many respondents? How many answered each way? What are the totals/percentages? You may include tables or graphs. Keep in mind that graphs can be misused, so use an appropriate format. </w:t>
      </w:r>
    </w:p>
    <w:p w14:paraId="7CF51391" w14:textId="77777777" w:rsidR="00287E5C" w:rsidRPr="00287E5C" w:rsidRDefault="00287E5C" w:rsidP="00287E5C">
      <w:pPr>
        <w:spacing w:after="0" w:line="360" w:lineRule="auto"/>
        <w:rPr>
          <w:rFonts w:ascii="-webkit-standard" w:eastAsia="Times New Roman" w:hAnsi="-webkit-standard" w:cs="Times New Roman"/>
          <w:color w:val="000000"/>
          <w:sz w:val="24"/>
          <w:szCs w:val="24"/>
        </w:rPr>
      </w:pPr>
    </w:p>
    <w:p w14:paraId="60FCA7B9"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b/>
          <w:bCs/>
          <w:color w:val="000000"/>
          <w:sz w:val="24"/>
          <w:szCs w:val="24"/>
        </w:rPr>
        <w:lastRenderedPageBreak/>
        <w:t xml:space="preserve">Discussion: </w:t>
      </w:r>
      <w:r w:rsidRPr="00287E5C">
        <w:rPr>
          <w:rFonts w:ascii="Georgia" w:eastAsia="Times New Roman" w:hAnsi="Georgia" w:cs="Times New Roman"/>
          <w:color w:val="000000"/>
          <w:sz w:val="24"/>
          <w:szCs w:val="24"/>
        </w:rPr>
        <w:t>Put the primary research (results) into conversation with the literature review. What are your significant findings? What do your results suggest about your topic?</w:t>
      </w:r>
      <w:r w:rsidRPr="00287E5C">
        <w:rPr>
          <w:rFonts w:ascii="Georgia" w:eastAsia="Times New Roman" w:hAnsi="Georgia" w:cs="Times New Roman"/>
          <w:b/>
          <w:bCs/>
          <w:color w:val="000000"/>
          <w:sz w:val="24"/>
          <w:szCs w:val="24"/>
        </w:rPr>
        <w:t xml:space="preserve"> </w:t>
      </w:r>
      <w:r w:rsidRPr="00287E5C">
        <w:rPr>
          <w:rFonts w:ascii="Georgia" w:eastAsia="Times New Roman" w:hAnsi="Georgia" w:cs="Times New Roman"/>
          <w:color w:val="000000"/>
          <w:sz w:val="24"/>
          <w:szCs w:val="24"/>
        </w:rPr>
        <w:t xml:space="preserve">How is your research important to your audience? How does it answer your research question? </w:t>
      </w:r>
    </w:p>
    <w:p w14:paraId="57BB3C66"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color w:val="000000"/>
          <w:sz w:val="24"/>
          <w:szCs w:val="24"/>
        </w:rPr>
        <w:t>What couldn't you answer? If a student/scholar were to try to pick up where you left off and continue your research, where would you suggest they take it? What would you suggest they clarify or follow up on?</w:t>
      </w:r>
    </w:p>
    <w:p w14:paraId="4508E6E0"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color w:val="000000"/>
          <w:sz w:val="24"/>
          <w:szCs w:val="24"/>
        </w:rPr>
        <w:t>What are the limitations of your research? If you had more time, how would you improve upon this research project? What do you still need to know about the topic?</w:t>
      </w:r>
    </w:p>
    <w:p w14:paraId="018E06B5" w14:textId="77777777" w:rsidR="00287E5C" w:rsidRPr="00287E5C" w:rsidRDefault="00287E5C" w:rsidP="00287E5C">
      <w:pPr>
        <w:spacing w:after="0" w:line="360" w:lineRule="auto"/>
        <w:rPr>
          <w:rFonts w:ascii="-webkit-standard" w:eastAsia="Times New Roman" w:hAnsi="-webkit-standard" w:cs="Times New Roman"/>
          <w:color w:val="000000"/>
          <w:sz w:val="24"/>
          <w:szCs w:val="24"/>
        </w:rPr>
      </w:pPr>
    </w:p>
    <w:p w14:paraId="40A3ED60"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b/>
          <w:bCs/>
          <w:color w:val="000000"/>
          <w:sz w:val="24"/>
          <w:szCs w:val="24"/>
        </w:rPr>
        <w:t xml:space="preserve">Conclusion: </w:t>
      </w:r>
      <w:r w:rsidRPr="00287E5C">
        <w:rPr>
          <w:rFonts w:ascii="Georgia" w:eastAsia="Times New Roman" w:hAnsi="Georgia" w:cs="Times New Roman"/>
          <w:color w:val="000000"/>
          <w:sz w:val="24"/>
          <w:szCs w:val="24"/>
        </w:rPr>
        <w:t xml:space="preserve">Rephrase your central claim or thesis statement. How can you sum up each section in one or two sentences? </w:t>
      </w:r>
    </w:p>
    <w:p w14:paraId="6BD64860" w14:textId="77777777" w:rsidR="00287E5C" w:rsidRPr="00287E5C" w:rsidRDefault="00287E5C" w:rsidP="00287E5C">
      <w:pPr>
        <w:numPr>
          <w:ilvl w:val="0"/>
          <w:numId w:val="2"/>
        </w:numPr>
        <w:spacing w:after="0" w:line="360" w:lineRule="auto"/>
        <w:textAlignment w:val="baseline"/>
        <w:rPr>
          <w:rFonts w:ascii="Georgia" w:eastAsia="Times New Roman" w:hAnsi="Georgia" w:cs="Times New Roman"/>
          <w:color w:val="000000"/>
          <w:sz w:val="24"/>
          <w:szCs w:val="24"/>
        </w:rPr>
      </w:pPr>
      <w:r w:rsidRPr="00287E5C">
        <w:rPr>
          <w:rFonts w:ascii="Georgia" w:eastAsia="Times New Roman" w:hAnsi="Georgia" w:cs="Times New Roman"/>
          <w:color w:val="000000"/>
          <w:sz w:val="24"/>
          <w:szCs w:val="24"/>
        </w:rPr>
        <w:t>What is your thesis?</w:t>
      </w:r>
    </w:p>
    <w:p w14:paraId="16A381A4" w14:textId="77777777" w:rsidR="00287E5C" w:rsidRPr="00287E5C" w:rsidRDefault="00287E5C" w:rsidP="00287E5C">
      <w:pPr>
        <w:numPr>
          <w:ilvl w:val="0"/>
          <w:numId w:val="2"/>
        </w:numPr>
        <w:spacing w:after="0" w:line="360" w:lineRule="auto"/>
        <w:textAlignment w:val="baseline"/>
        <w:rPr>
          <w:rFonts w:ascii="Georgia" w:eastAsia="Times New Roman" w:hAnsi="Georgia" w:cs="Times New Roman"/>
          <w:color w:val="000000"/>
          <w:sz w:val="24"/>
          <w:szCs w:val="24"/>
        </w:rPr>
      </w:pPr>
      <w:r w:rsidRPr="00287E5C">
        <w:rPr>
          <w:rFonts w:ascii="Georgia" w:eastAsia="Times New Roman" w:hAnsi="Georgia" w:cs="Times New Roman"/>
          <w:color w:val="000000"/>
          <w:sz w:val="24"/>
          <w:szCs w:val="24"/>
        </w:rPr>
        <w:t>What do other scholars have to say?</w:t>
      </w:r>
    </w:p>
    <w:p w14:paraId="19B1204F" w14:textId="77777777" w:rsidR="00287E5C" w:rsidRPr="00287E5C" w:rsidRDefault="00287E5C" w:rsidP="00287E5C">
      <w:pPr>
        <w:numPr>
          <w:ilvl w:val="0"/>
          <w:numId w:val="2"/>
        </w:numPr>
        <w:spacing w:after="0" w:line="360" w:lineRule="auto"/>
        <w:textAlignment w:val="baseline"/>
        <w:rPr>
          <w:rFonts w:ascii="Georgia" w:eastAsia="Times New Roman" w:hAnsi="Georgia" w:cs="Times New Roman"/>
          <w:color w:val="000000"/>
          <w:sz w:val="24"/>
          <w:szCs w:val="24"/>
        </w:rPr>
      </w:pPr>
      <w:r w:rsidRPr="00287E5C">
        <w:rPr>
          <w:rFonts w:ascii="Georgia" w:eastAsia="Times New Roman" w:hAnsi="Georgia" w:cs="Times New Roman"/>
          <w:color w:val="000000"/>
          <w:sz w:val="24"/>
          <w:szCs w:val="24"/>
        </w:rPr>
        <w:t>How did you conduct your research?</w:t>
      </w:r>
    </w:p>
    <w:p w14:paraId="3B31453A" w14:textId="77777777" w:rsidR="00287E5C" w:rsidRPr="00287E5C" w:rsidRDefault="00287E5C" w:rsidP="00287E5C">
      <w:pPr>
        <w:numPr>
          <w:ilvl w:val="0"/>
          <w:numId w:val="2"/>
        </w:numPr>
        <w:spacing w:after="0" w:line="360" w:lineRule="auto"/>
        <w:textAlignment w:val="baseline"/>
        <w:rPr>
          <w:rFonts w:ascii="Georgia" w:eastAsia="Times New Roman" w:hAnsi="Georgia" w:cs="Times New Roman"/>
          <w:color w:val="000000"/>
          <w:sz w:val="24"/>
          <w:szCs w:val="24"/>
        </w:rPr>
      </w:pPr>
      <w:r w:rsidRPr="00287E5C">
        <w:rPr>
          <w:rFonts w:ascii="Georgia" w:eastAsia="Times New Roman" w:hAnsi="Georgia" w:cs="Times New Roman"/>
          <w:color w:val="000000"/>
          <w:sz w:val="24"/>
          <w:szCs w:val="24"/>
        </w:rPr>
        <w:t>What did you find? How did your results address your thesis?</w:t>
      </w:r>
    </w:p>
    <w:p w14:paraId="6C398355" w14:textId="77777777" w:rsidR="00287E5C" w:rsidRPr="00287E5C" w:rsidRDefault="00287E5C" w:rsidP="00287E5C">
      <w:pPr>
        <w:numPr>
          <w:ilvl w:val="0"/>
          <w:numId w:val="2"/>
        </w:numPr>
        <w:spacing w:after="0" w:line="360" w:lineRule="auto"/>
        <w:textAlignment w:val="baseline"/>
        <w:rPr>
          <w:rFonts w:ascii="Georgia" w:eastAsia="Times New Roman" w:hAnsi="Georgia" w:cs="Times New Roman"/>
          <w:color w:val="000000"/>
          <w:sz w:val="24"/>
          <w:szCs w:val="24"/>
        </w:rPr>
      </w:pPr>
      <w:r w:rsidRPr="00287E5C">
        <w:rPr>
          <w:rFonts w:ascii="Georgia" w:eastAsia="Times New Roman" w:hAnsi="Georgia" w:cs="Times New Roman"/>
          <w:color w:val="000000"/>
          <w:sz w:val="24"/>
          <w:szCs w:val="24"/>
        </w:rPr>
        <w:t>What does it mean?</w:t>
      </w:r>
    </w:p>
    <w:p w14:paraId="757035BB" w14:textId="77777777" w:rsidR="00287E5C" w:rsidRPr="00287E5C" w:rsidRDefault="00287E5C" w:rsidP="00287E5C">
      <w:pPr>
        <w:numPr>
          <w:ilvl w:val="0"/>
          <w:numId w:val="2"/>
        </w:numPr>
        <w:spacing w:after="160" w:line="360" w:lineRule="auto"/>
        <w:textAlignment w:val="baseline"/>
        <w:rPr>
          <w:rFonts w:ascii="Georgia" w:eastAsia="Times New Roman" w:hAnsi="Georgia" w:cs="Times New Roman"/>
          <w:color w:val="000000"/>
          <w:sz w:val="24"/>
          <w:szCs w:val="24"/>
        </w:rPr>
      </w:pPr>
      <w:r w:rsidRPr="00287E5C">
        <w:rPr>
          <w:rFonts w:ascii="Georgia" w:eastAsia="Times New Roman" w:hAnsi="Georgia" w:cs="Times New Roman"/>
          <w:color w:val="000000"/>
          <w:sz w:val="24"/>
          <w:szCs w:val="24"/>
        </w:rPr>
        <w:t>How would you suggest expanding on your research?</w:t>
      </w:r>
    </w:p>
    <w:p w14:paraId="6CCA4FD3" w14:textId="77777777" w:rsidR="00287E5C" w:rsidRPr="00287E5C" w:rsidRDefault="00287E5C" w:rsidP="00287E5C">
      <w:pPr>
        <w:spacing w:after="160" w:line="360" w:lineRule="auto"/>
        <w:rPr>
          <w:rFonts w:ascii="-webkit-standard" w:eastAsia="Times New Roman" w:hAnsi="-webkit-standard" w:cs="Times New Roman"/>
          <w:color w:val="000000"/>
          <w:sz w:val="24"/>
          <w:szCs w:val="24"/>
        </w:rPr>
      </w:pPr>
      <w:r w:rsidRPr="00287E5C">
        <w:rPr>
          <w:rFonts w:ascii="Georgia" w:eastAsia="Times New Roman" w:hAnsi="Georgia" w:cs="Times New Roman"/>
          <w:color w:val="000000"/>
          <w:sz w:val="24"/>
          <w:szCs w:val="24"/>
        </w:rPr>
        <w:t>Why does this topic deserve your readers’ attention? What should they do with this information?</w:t>
      </w:r>
    </w:p>
    <w:p w14:paraId="28654C76" w14:textId="77777777" w:rsidR="00287E5C" w:rsidRPr="00287E5C" w:rsidRDefault="00287E5C" w:rsidP="00287E5C">
      <w:pPr>
        <w:spacing w:after="160" w:line="360" w:lineRule="auto"/>
        <w:jc w:val="both"/>
        <w:rPr>
          <w:rFonts w:ascii="-webkit-standard" w:eastAsia="Times New Roman" w:hAnsi="-webkit-standard" w:cs="Times New Roman"/>
          <w:color w:val="000000"/>
          <w:sz w:val="24"/>
          <w:szCs w:val="24"/>
        </w:rPr>
      </w:pPr>
      <w:r w:rsidRPr="00287E5C">
        <w:rPr>
          <w:rFonts w:ascii="Georgia" w:eastAsia="Times New Roman" w:hAnsi="Georgia" w:cs="Times New Roman"/>
          <w:color w:val="000000"/>
          <w:sz w:val="24"/>
          <w:szCs w:val="24"/>
        </w:rPr>
        <w:t xml:space="preserve">Choose a conclusion strategy from </w:t>
      </w:r>
      <w:r w:rsidRPr="00287E5C">
        <w:rPr>
          <w:rFonts w:ascii="Georgia" w:eastAsia="Times New Roman" w:hAnsi="Georgia" w:cs="Times New Roman"/>
          <w:i/>
          <w:iCs/>
          <w:color w:val="000000"/>
          <w:sz w:val="24"/>
          <w:szCs w:val="24"/>
        </w:rPr>
        <w:t xml:space="preserve">JAC </w:t>
      </w:r>
      <w:r w:rsidRPr="00287E5C">
        <w:rPr>
          <w:rFonts w:ascii="Georgia" w:eastAsia="Times New Roman" w:hAnsi="Georgia" w:cs="Times New Roman"/>
          <w:color w:val="000000"/>
          <w:sz w:val="24"/>
          <w:szCs w:val="24"/>
        </w:rPr>
        <w:t>pg. 70 that will create a sense of closure for your paper.</w:t>
      </w:r>
    </w:p>
    <w:p w14:paraId="5133199E" w14:textId="77777777" w:rsidR="00287E5C" w:rsidRPr="00287E5C" w:rsidRDefault="00287E5C" w:rsidP="00287E5C">
      <w:pPr>
        <w:spacing w:after="240" w:line="360" w:lineRule="auto"/>
        <w:rPr>
          <w:rFonts w:ascii="Times New Roman" w:eastAsia="Times New Roman" w:hAnsi="Times New Roman" w:cs="Times New Roman"/>
          <w:sz w:val="24"/>
          <w:szCs w:val="24"/>
        </w:rPr>
      </w:pPr>
    </w:p>
    <w:p w14:paraId="046BC82C" w14:textId="77777777" w:rsidR="00287E5C" w:rsidRDefault="00287E5C" w:rsidP="00287E5C">
      <w:pPr>
        <w:spacing w:line="480" w:lineRule="auto"/>
        <w:jc w:val="center"/>
        <w:rPr>
          <w:rFonts w:ascii="Times" w:hAnsi="Times"/>
        </w:rPr>
      </w:pPr>
    </w:p>
    <w:p w14:paraId="12FD96DC" w14:textId="77777777" w:rsidR="00287E5C" w:rsidRDefault="00287E5C" w:rsidP="00287E5C">
      <w:pPr>
        <w:spacing w:line="480" w:lineRule="auto"/>
        <w:jc w:val="center"/>
        <w:rPr>
          <w:rFonts w:ascii="Times" w:hAnsi="Times"/>
        </w:rPr>
      </w:pPr>
    </w:p>
    <w:p w14:paraId="4DAE9710" w14:textId="77777777" w:rsidR="00287E5C" w:rsidRDefault="00287E5C" w:rsidP="00287E5C">
      <w:pPr>
        <w:spacing w:line="480" w:lineRule="auto"/>
        <w:jc w:val="center"/>
        <w:rPr>
          <w:rFonts w:ascii="Times" w:hAnsi="Times"/>
        </w:rPr>
      </w:pPr>
    </w:p>
    <w:p w14:paraId="3E65B82E" w14:textId="77777777" w:rsidR="00287E5C" w:rsidRPr="00447AF8" w:rsidRDefault="00287E5C" w:rsidP="00287E5C">
      <w:pPr>
        <w:spacing w:line="480" w:lineRule="auto"/>
        <w:jc w:val="center"/>
        <w:rPr>
          <w:rFonts w:ascii="Times" w:hAnsi="Times"/>
          <w:b/>
          <w:sz w:val="44"/>
          <w:szCs w:val="44"/>
        </w:rPr>
      </w:pPr>
    </w:p>
    <w:p w14:paraId="3B3DB32B" w14:textId="3DED6A43" w:rsidR="00287E5C" w:rsidRPr="00447AF8" w:rsidRDefault="00447AF8" w:rsidP="00287E5C">
      <w:pPr>
        <w:spacing w:line="480" w:lineRule="auto"/>
        <w:jc w:val="center"/>
        <w:rPr>
          <w:rFonts w:ascii="Times" w:hAnsi="Times"/>
          <w:b/>
          <w:sz w:val="44"/>
          <w:szCs w:val="44"/>
        </w:rPr>
      </w:pPr>
      <w:r w:rsidRPr="00447AF8">
        <w:rPr>
          <w:rFonts w:ascii="Times" w:hAnsi="Times"/>
          <w:b/>
          <w:sz w:val="44"/>
          <w:szCs w:val="44"/>
        </w:rPr>
        <w:t>Draft:</w:t>
      </w:r>
    </w:p>
    <w:p w14:paraId="29B9C8FE" w14:textId="5F5782B1" w:rsidR="00287E5C" w:rsidRPr="00C15B83" w:rsidRDefault="00287E5C" w:rsidP="00287E5C">
      <w:pPr>
        <w:spacing w:line="480" w:lineRule="auto"/>
        <w:jc w:val="center"/>
        <w:rPr>
          <w:rFonts w:ascii="Times" w:hAnsi="Times"/>
        </w:rPr>
      </w:pPr>
      <w:r>
        <w:rPr>
          <w:rFonts w:ascii="Times" w:hAnsi="Times"/>
        </w:rPr>
        <w:t>The Controversial Issue of Bedoons in Kuwait</w:t>
      </w:r>
    </w:p>
    <w:p w14:paraId="576088F8" w14:textId="77777777" w:rsidR="00287E5C" w:rsidRPr="002E0EE3" w:rsidRDefault="00287E5C" w:rsidP="00287E5C">
      <w:pPr>
        <w:spacing w:line="480" w:lineRule="auto"/>
        <w:rPr>
          <w:rFonts w:ascii="Times" w:hAnsi="Times"/>
        </w:rPr>
      </w:pPr>
      <w:r>
        <w:rPr>
          <w:rFonts w:ascii="Times" w:hAnsi="Times"/>
        </w:rPr>
        <w:tab/>
      </w:r>
      <w:r w:rsidRPr="001C13C9">
        <w:rPr>
          <w:rFonts w:ascii="Times" w:hAnsi="Times" w:cs="font000000001cf28a4a"/>
        </w:rPr>
        <w:t>"</w:t>
      </w:r>
      <w:r>
        <w:rPr>
          <w:rFonts w:ascii="Times" w:hAnsi="Times" w:cs="font000000001cf28a4a"/>
        </w:rPr>
        <w:t>We really came to term with it; it`s not like we are going to do anything</w:t>
      </w:r>
      <w:r w:rsidRPr="001C13C9">
        <w:rPr>
          <w:rFonts w:ascii="Times" w:hAnsi="Times" w:cs="font000000001cf28a4a"/>
        </w:rPr>
        <w:t>.</w:t>
      </w:r>
      <w:r>
        <w:rPr>
          <w:rFonts w:ascii="Times" w:hAnsi="Times" w:cs="font000000001cf28a4a"/>
        </w:rPr>
        <w:t xml:space="preserve"> I do keep hearing about friends who are giving up with it. Kuwaiti citizenship is like some sort of club when they got enough members in, they said “listen that is it we are closing the doors” whoever didn`t get in the right time…that is all there is to it.” This is a response of Talal a 27-year-old </w:t>
      </w:r>
      <w:proofErr w:type="spellStart"/>
      <w:r>
        <w:rPr>
          <w:rFonts w:ascii="Times" w:hAnsi="Times" w:cs="font000000001cf28a4a"/>
        </w:rPr>
        <w:t>bedoon</w:t>
      </w:r>
      <w:proofErr w:type="spellEnd"/>
      <w:r>
        <w:rPr>
          <w:rFonts w:ascii="Times" w:hAnsi="Times" w:cs="font000000001cf28a4a"/>
        </w:rPr>
        <w:t xml:space="preserve"> who is struggling to get the Kuwaiti citizenship. His father has always lived in Kuwait and he served in the military for years but unfortunately he failed to register for the Kuwaiti citizenship. Talal basically suffers from inequality and injustice, like his peers he </w:t>
      </w:r>
      <w:proofErr w:type="gramStart"/>
      <w:r>
        <w:rPr>
          <w:rFonts w:ascii="Times" w:hAnsi="Times" w:cs="font000000001cf28a4a"/>
        </w:rPr>
        <w:t>lack</w:t>
      </w:r>
      <w:proofErr w:type="gramEnd"/>
      <w:r>
        <w:rPr>
          <w:rFonts w:ascii="Times" w:hAnsi="Times" w:cs="font000000001cf28a4a"/>
        </w:rPr>
        <w:t xml:space="preserve"> proper education, employment and other Kuwaiti privileges. </w:t>
      </w:r>
      <w:r>
        <w:rPr>
          <w:rFonts w:ascii="Times" w:hAnsi="Times"/>
        </w:rPr>
        <w:t xml:space="preserve">It has been a controversial issue in Kuwait whether to offer Bidoons the citizenship or not. On one hand, the government believes that the </w:t>
      </w:r>
      <w:proofErr w:type="spellStart"/>
      <w:r>
        <w:rPr>
          <w:rFonts w:ascii="Times" w:hAnsi="Times"/>
        </w:rPr>
        <w:t>bedoons</w:t>
      </w:r>
      <w:proofErr w:type="spellEnd"/>
      <w:r>
        <w:rPr>
          <w:rFonts w:ascii="Times" w:hAnsi="Times"/>
        </w:rPr>
        <w:t xml:space="preserve"> are illegal immigrants and most of them are unqualified for the Kuwaiti citizenship. On the other hand, other Kuwaitis think that some </w:t>
      </w:r>
      <w:proofErr w:type="spellStart"/>
      <w:r>
        <w:rPr>
          <w:rFonts w:ascii="Times" w:hAnsi="Times"/>
        </w:rPr>
        <w:t>bedoons</w:t>
      </w:r>
      <w:proofErr w:type="spellEnd"/>
      <w:r>
        <w:rPr>
          <w:rFonts w:ascii="Times" w:hAnsi="Times"/>
        </w:rPr>
        <w:t xml:space="preserve"> have the right to own a Kuwaiti citizenship. The number of </w:t>
      </w:r>
      <w:proofErr w:type="spellStart"/>
      <w:r>
        <w:rPr>
          <w:rFonts w:ascii="Times" w:hAnsi="Times"/>
        </w:rPr>
        <w:t>bedoons</w:t>
      </w:r>
      <w:proofErr w:type="spellEnd"/>
      <w:r>
        <w:rPr>
          <w:rFonts w:ascii="Times" w:hAnsi="Times"/>
        </w:rPr>
        <w:t xml:space="preserve"> in Kuwait is </w:t>
      </w:r>
      <w:proofErr w:type="spellStart"/>
      <w:proofErr w:type="gramStart"/>
      <w:r>
        <w:rPr>
          <w:rFonts w:ascii="Times" w:hAnsi="Times"/>
        </w:rPr>
        <w:t>quit</w:t>
      </w:r>
      <w:proofErr w:type="spellEnd"/>
      <w:proofErr w:type="gramEnd"/>
      <w:r>
        <w:rPr>
          <w:rFonts w:ascii="Times" w:hAnsi="Times"/>
        </w:rPr>
        <w:t xml:space="preserve"> large compared to the number of the Kuwaitis and most of them like Talal don’t enjoy the basic civil rights and are ignored by the government of Kuwait. Despite the </w:t>
      </w:r>
      <w:proofErr w:type="spellStart"/>
      <w:r>
        <w:rPr>
          <w:rFonts w:ascii="Times" w:hAnsi="Times"/>
        </w:rPr>
        <w:t>bedoons</w:t>
      </w:r>
      <w:proofErr w:type="spellEnd"/>
      <w:r>
        <w:rPr>
          <w:rFonts w:ascii="Times" w:hAnsi="Times"/>
        </w:rPr>
        <w:t xml:space="preserve"> large number in Kuwait they differ from each other they are in different situations, some deserve to have a Kuwaiti </w:t>
      </w:r>
      <w:proofErr w:type="gramStart"/>
      <w:r>
        <w:rPr>
          <w:rFonts w:ascii="Times" w:hAnsi="Times"/>
        </w:rPr>
        <w:t>nationality</w:t>
      </w:r>
      <w:proofErr w:type="gramEnd"/>
      <w:r>
        <w:rPr>
          <w:rFonts w:ascii="Times" w:hAnsi="Times"/>
        </w:rPr>
        <w:t xml:space="preserve"> but others don’t. </w:t>
      </w:r>
      <w:r w:rsidRPr="002E0EE3">
        <w:rPr>
          <w:rFonts w:ascii="Times" w:hAnsi="Times"/>
        </w:rPr>
        <w:t xml:space="preserve">Therefore, </w:t>
      </w:r>
      <w:r>
        <w:rPr>
          <w:rFonts w:ascii="Times" w:hAnsi="Times"/>
        </w:rPr>
        <w:t xml:space="preserve">all </w:t>
      </w:r>
      <w:proofErr w:type="spellStart"/>
      <w:r>
        <w:rPr>
          <w:rFonts w:ascii="Times" w:hAnsi="Times"/>
        </w:rPr>
        <w:t>be</w:t>
      </w:r>
      <w:r w:rsidRPr="002E0EE3">
        <w:rPr>
          <w:rFonts w:ascii="Times" w:hAnsi="Times"/>
        </w:rPr>
        <w:t>doons</w:t>
      </w:r>
      <w:proofErr w:type="spellEnd"/>
      <w:r w:rsidRPr="002E0EE3">
        <w:rPr>
          <w:rFonts w:ascii="Times" w:hAnsi="Times"/>
        </w:rPr>
        <w:t xml:space="preserve"> in Kuwait should have the right to </w:t>
      </w:r>
      <w:r>
        <w:rPr>
          <w:rFonts w:ascii="Times" w:hAnsi="Times"/>
        </w:rPr>
        <w:t xml:space="preserve">have civil rights and some of them deserve to </w:t>
      </w:r>
      <w:r w:rsidRPr="002E0EE3">
        <w:rPr>
          <w:rFonts w:ascii="Times" w:hAnsi="Times"/>
        </w:rPr>
        <w:t>own a Kuwaiti citizenship.</w:t>
      </w:r>
    </w:p>
    <w:p w14:paraId="2D7383FC" w14:textId="77777777" w:rsidR="00287E5C" w:rsidRPr="002E0EE3" w:rsidRDefault="00287E5C" w:rsidP="00287E5C">
      <w:pPr>
        <w:spacing w:line="480" w:lineRule="auto"/>
        <w:rPr>
          <w:rFonts w:ascii="Times" w:hAnsi="Times"/>
        </w:rPr>
      </w:pPr>
      <w:r>
        <w:rPr>
          <w:rFonts w:ascii="Times" w:hAnsi="Times"/>
        </w:rPr>
        <w:tab/>
        <w:t>The Bedoons-short for “</w:t>
      </w:r>
      <w:proofErr w:type="spellStart"/>
      <w:r>
        <w:rPr>
          <w:rFonts w:ascii="Times" w:hAnsi="Times"/>
        </w:rPr>
        <w:t>bedoon</w:t>
      </w:r>
      <w:proofErr w:type="spellEnd"/>
      <w:r>
        <w:rPr>
          <w:rFonts w:ascii="Times" w:hAnsi="Times"/>
        </w:rPr>
        <w:t xml:space="preserve"> </w:t>
      </w:r>
      <w:proofErr w:type="spellStart"/>
      <w:r>
        <w:rPr>
          <w:rFonts w:ascii="Times" w:hAnsi="Times"/>
        </w:rPr>
        <w:t>jinseyya</w:t>
      </w:r>
      <w:proofErr w:type="spellEnd"/>
      <w:r>
        <w:rPr>
          <w:rFonts w:ascii="Times" w:hAnsi="Times"/>
        </w:rPr>
        <w:t>”</w:t>
      </w:r>
      <w:r w:rsidRPr="002E0EE3">
        <w:rPr>
          <w:rFonts w:ascii="Times" w:hAnsi="Times"/>
        </w:rPr>
        <w:t xml:space="preserve"> </w:t>
      </w:r>
      <w:r>
        <w:rPr>
          <w:rFonts w:ascii="Times" w:hAnsi="Times"/>
        </w:rPr>
        <w:t xml:space="preserve">in Arabic, which means </w:t>
      </w:r>
      <w:r w:rsidRPr="002E0EE3">
        <w:rPr>
          <w:rFonts w:ascii="Times" w:hAnsi="Times"/>
        </w:rPr>
        <w:t xml:space="preserve"> “without citizenship”</w:t>
      </w:r>
      <w:r>
        <w:rPr>
          <w:rFonts w:ascii="Times" w:hAnsi="Times"/>
        </w:rPr>
        <w:t>, are a group of people in G</w:t>
      </w:r>
      <w:r w:rsidRPr="002E0EE3">
        <w:rPr>
          <w:rFonts w:ascii="Times" w:hAnsi="Times"/>
        </w:rPr>
        <w:t xml:space="preserve">ulf Arab states and in other countries who </w:t>
      </w:r>
      <w:r>
        <w:rPr>
          <w:rFonts w:ascii="Times" w:hAnsi="Times"/>
        </w:rPr>
        <w:t xml:space="preserve">are </w:t>
      </w:r>
      <w:r w:rsidRPr="002E0EE3">
        <w:rPr>
          <w:rFonts w:ascii="Times" w:hAnsi="Times"/>
        </w:rPr>
        <w:t xml:space="preserve">basically stateless people. Despite Kuwait`s small population, there </w:t>
      </w:r>
      <w:r>
        <w:rPr>
          <w:rFonts w:ascii="Times" w:hAnsi="Times"/>
        </w:rPr>
        <w:t xml:space="preserve">are almost about 93,000 to 180,000 </w:t>
      </w:r>
      <w:proofErr w:type="spellStart"/>
      <w:r>
        <w:rPr>
          <w:rFonts w:ascii="Times" w:hAnsi="Times"/>
        </w:rPr>
        <w:t>b</w:t>
      </w:r>
      <w:r w:rsidRPr="002E0EE3">
        <w:rPr>
          <w:rFonts w:ascii="Times" w:hAnsi="Times"/>
        </w:rPr>
        <w:t>edoons</w:t>
      </w:r>
      <w:proofErr w:type="spellEnd"/>
      <w:r w:rsidRPr="002E0EE3">
        <w:rPr>
          <w:rFonts w:ascii="Times" w:hAnsi="Times"/>
        </w:rPr>
        <w:t xml:space="preserve"> i</w:t>
      </w:r>
      <w:r>
        <w:rPr>
          <w:rFonts w:ascii="Times" w:hAnsi="Times"/>
        </w:rPr>
        <w:t>n</w:t>
      </w:r>
      <w:r w:rsidRPr="002E0EE3">
        <w:rPr>
          <w:rFonts w:ascii="Times" w:hAnsi="Times"/>
        </w:rPr>
        <w:t xml:space="preserve"> Kuwait</w:t>
      </w:r>
      <w:r>
        <w:rPr>
          <w:rFonts w:ascii="Times" w:hAnsi="Times"/>
        </w:rPr>
        <w:t xml:space="preserve">. The </w:t>
      </w:r>
      <w:proofErr w:type="spellStart"/>
      <w:r>
        <w:rPr>
          <w:rFonts w:ascii="Times" w:hAnsi="Times"/>
        </w:rPr>
        <w:t>be</w:t>
      </w:r>
      <w:r w:rsidRPr="002E0EE3">
        <w:rPr>
          <w:rFonts w:ascii="Times" w:hAnsi="Times"/>
        </w:rPr>
        <w:t>doons</w:t>
      </w:r>
      <w:proofErr w:type="spellEnd"/>
      <w:r w:rsidRPr="002E0EE3">
        <w:rPr>
          <w:rFonts w:ascii="Times" w:hAnsi="Times"/>
        </w:rPr>
        <w:t xml:space="preserve"> are divided into three groups</w:t>
      </w:r>
      <w:r>
        <w:rPr>
          <w:rFonts w:ascii="Times" w:hAnsi="Times"/>
        </w:rPr>
        <w:t>. T</w:t>
      </w:r>
      <w:r w:rsidRPr="002E0EE3">
        <w:rPr>
          <w:rFonts w:ascii="Times" w:hAnsi="Times"/>
        </w:rPr>
        <w:t xml:space="preserve">he first group </w:t>
      </w:r>
      <w:r>
        <w:rPr>
          <w:rFonts w:ascii="Times" w:hAnsi="Times"/>
        </w:rPr>
        <w:t xml:space="preserve">is </w:t>
      </w:r>
      <w:r w:rsidRPr="002E0EE3">
        <w:rPr>
          <w:rFonts w:ascii="Times" w:hAnsi="Times"/>
        </w:rPr>
        <w:t>those who failed to regi</w:t>
      </w:r>
      <w:r>
        <w:rPr>
          <w:rFonts w:ascii="Times" w:hAnsi="Times"/>
        </w:rPr>
        <w:t>ster their documentation in 1961</w:t>
      </w:r>
      <w:r w:rsidRPr="002E0EE3">
        <w:rPr>
          <w:rFonts w:ascii="Times" w:hAnsi="Times"/>
        </w:rPr>
        <w:t xml:space="preserve"> </w:t>
      </w:r>
      <w:r w:rsidRPr="002E0EE3">
        <w:rPr>
          <w:rFonts w:ascii="Times" w:hAnsi="Times"/>
        </w:rPr>
        <w:lastRenderedPageBreak/>
        <w:t>when Kuwait got independence from the UK. The second group is the people who intentionally left their citizenship and came from a neighboring country like Iraq and Saudi Arabia aiming for the Kuwaiti citizenship</w:t>
      </w:r>
      <w:r>
        <w:rPr>
          <w:rFonts w:ascii="Times" w:hAnsi="Times"/>
        </w:rPr>
        <w:t>.</w:t>
      </w:r>
      <w:r w:rsidRPr="002E0EE3">
        <w:rPr>
          <w:rFonts w:ascii="Times" w:hAnsi="Times"/>
        </w:rPr>
        <w:t xml:space="preserve"> </w:t>
      </w:r>
      <w:r>
        <w:rPr>
          <w:rFonts w:ascii="Times" w:hAnsi="Times"/>
        </w:rPr>
        <w:t>T</w:t>
      </w:r>
      <w:r w:rsidRPr="002E0EE3">
        <w:rPr>
          <w:rFonts w:ascii="Times" w:hAnsi="Times"/>
        </w:rPr>
        <w:t xml:space="preserve">he third group </w:t>
      </w:r>
      <w:r>
        <w:rPr>
          <w:rFonts w:ascii="Times" w:hAnsi="Times"/>
        </w:rPr>
        <w:t xml:space="preserve">is </w:t>
      </w:r>
      <w:r w:rsidRPr="002E0EE3">
        <w:rPr>
          <w:rFonts w:ascii="Times" w:hAnsi="Times"/>
        </w:rPr>
        <w:t>the childre</w:t>
      </w:r>
      <w:r>
        <w:rPr>
          <w:rFonts w:ascii="Times" w:hAnsi="Times"/>
        </w:rPr>
        <w:t>n of Kuwaiti women married to Be</w:t>
      </w:r>
      <w:r w:rsidRPr="002E0EE3">
        <w:rPr>
          <w:rFonts w:ascii="Times" w:hAnsi="Times"/>
        </w:rPr>
        <w:t>doon men.</w:t>
      </w:r>
    </w:p>
    <w:p w14:paraId="439B37FC" w14:textId="77777777" w:rsidR="00287E5C" w:rsidRPr="002E0EE3" w:rsidRDefault="00287E5C" w:rsidP="00287E5C">
      <w:pPr>
        <w:spacing w:line="480" w:lineRule="auto"/>
        <w:ind w:firstLine="720"/>
        <w:rPr>
          <w:rFonts w:ascii="Times" w:hAnsi="Times"/>
        </w:rPr>
      </w:pPr>
      <w:r>
        <w:rPr>
          <w:rFonts w:ascii="Times" w:hAnsi="Times"/>
        </w:rPr>
        <w:t xml:space="preserve">Many of </w:t>
      </w:r>
      <w:proofErr w:type="spellStart"/>
      <w:r>
        <w:rPr>
          <w:rFonts w:ascii="Times" w:hAnsi="Times"/>
        </w:rPr>
        <w:t>be</w:t>
      </w:r>
      <w:r w:rsidRPr="002E0EE3">
        <w:rPr>
          <w:rFonts w:ascii="Times" w:hAnsi="Times"/>
        </w:rPr>
        <w:t>doons</w:t>
      </w:r>
      <w:proofErr w:type="spellEnd"/>
      <w:r w:rsidRPr="002E0EE3">
        <w:rPr>
          <w:rFonts w:ascii="Times" w:hAnsi="Times"/>
        </w:rPr>
        <w:t xml:space="preserve"> are not receiving civil rights like </w:t>
      </w:r>
      <w:r>
        <w:rPr>
          <w:rFonts w:ascii="Times" w:hAnsi="Times"/>
        </w:rPr>
        <w:t xml:space="preserve">birth certificates, </w:t>
      </w:r>
      <w:r w:rsidRPr="002E0EE3">
        <w:rPr>
          <w:rFonts w:ascii="Times" w:hAnsi="Times"/>
        </w:rPr>
        <w:t>proper education;</w:t>
      </w:r>
      <w:r>
        <w:rPr>
          <w:rFonts w:ascii="Times" w:hAnsi="Times"/>
        </w:rPr>
        <w:t xml:space="preserve"> health care, safety, employment </w:t>
      </w:r>
      <w:r w:rsidRPr="002E0EE3">
        <w:rPr>
          <w:rFonts w:ascii="Times" w:hAnsi="Times"/>
        </w:rPr>
        <w:t>and their issue are still unsolved. They are not receiving the nationality because</w:t>
      </w:r>
      <w:r>
        <w:rPr>
          <w:rFonts w:ascii="Times" w:hAnsi="Times"/>
        </w:rPr>
        <w:t xml:space="preserve"> first of all</w:t>
      </w:r>
      <w:r w:rsidRPr="002E0EE3">
        <w:rPr>
          <w:rFonts w:ascii="Times" w:hAnsi="Times"/>
        </w:rPr>
        <w:t xml:space="preserve"> according to the Kuwaiti gove</w:t>
      </w:r>
      <w:r>
        <w:rPr>
          <w:rFonts w:ascii="Times" w:hAnsi="Times"/>
        </w:rPr>
        <w:t xml:space="preserve">rnment they are unknown citizen. The government </w:t>
      </w:r>
      <w:r w:rsidRPr="002E0EE3">
        <w:rPr>
          <w:rFonts w:ascii="Times" w:hAnsi="Times"/>
        </w:rPr>
        <w:t>regard</w:t>
      </w:r>
      <w:r>
        <w:rPr>
          <w:rFonts w:ascii="Times" w:hAnsi="Times"/>
        </w:rPr>
        <w:t>s</w:t>
      </w:r>
      <w:r w:rsidRPr="002E0EE3">
        <w:rPr>
          <w:rFonts w:ascii="Times" w:hAnsi="Times"/>
        </w:rPr>
        <w:t xml:space="preserve"> them as illegal immigrants because they claim that they hid their real nationality. </w:t>
      </w:r>
      <w:r>
        <w:rPr>
          <w:rFonts w:ascii="Times" w:hAnsi="Times"/>
        </w:rPr>
        <w:t xml:space="preserve">Secondly, </w:t>
      </w:r>
      <w:r w:rsidRPr="002E0EE3">
        <w:rPr>
          <w:rFonts w:ascii="Times" w:hAnsi="Times"/>
        </w:rPr>
        <w:t>their ancestors should have registered for the Kuwaiti nationality</w:t>
      </w:r>
      <w:r>
        <w:rPr>
          <w:rFonts w:ascii="Times" w:hAnsi="Times"/>
        </w:rPr>
        <w:t xml:space="preserve"> in 1961</w:t>
      </w:r>
      <w:r w:rsidRPr="002E0EE3">
        <w:rPr>
          <w:rFonts w:ascii="Times" w:hAnsi="Times"/>
        </w:rPr>
        <w:t>. In addition, The Kuwaiti government also states that their patriotism is doubted</w:t>
      </w:r>
      <w:r>
        <w:rPr>
          <w:rFonts w:ascii="Times" w:hAnsi="Times"/>
        </w:rPr>
        <w:t xml:space="preserve"> especially after the Iraq invasion</w:t>
      </w:r>
      <w:r w:rsidRPr="002E0EE3">
        <w:rPr>
          <w:rFonts w:ascii="Times" w:hAnsi="Times"/>
        </w:rPr>
        <w:t xml:space="preserve">. </w:t>
      </w:r>
    </w:p>
    <w:p w14:paraId="34BF856E" w14:textId="77777777" w:rsidR="00287E5C" w:rsidRDefault="00287E5C" w:rsidP="00287E5C">
      <w:pPr>
        <w:spacing w:line="480" w:lineRule="auto"/>
        <w:ind w:firstLine="720"/>
        <w:rPr>
          <w:rFonts w:ascii="Times" w:hAnsi="Times" w:cs="Arial"/>
          <w:bCs/>
        </w:rPr>
      </w:pPr>
      <w:r w:rsidRPr="002E0EE3">
        <w:rPr>
          <w:rFonts w:ascii="Times" w:hAnsi="Times"/>
        </w:rPr>
        <w:t xml:space="preserve">The </w:t>
      </w:r>
      <w:r>
        <w:rPr>
          <w:rFonts w:ascii="Times" w:hAnsi="Times"/>
        </w:rPr>
        <w:t xml:space="preserve">first and main reason why </w:t>
      </w:r>
      <w:proofErr w:type="spellStart"/>
      <w:r>
        <w:rPr>
          <w:rFonts w:ascii="Times" w:hAnsi="Times"/>
        </w:rPr>
        <w:t>be</w:t>
      </w:r>
      <w:r w:rsidRPr="002E0EE3">
        <w:rPr>
          <w:rFonts w:ascii="Times" w:hAnsi="Times"/>
        </w:rPr>
        <w:t>doons</w:t>
      </w:r>
      <w:proofErr w:type="spellEnd"/>
      <w:r w:rsidRPr="002E0EE3">
        <w:rPr>
          <w:rFonts w:ascii="Times" w:hAnsi="Times"/>
        </w:rPr>
        <w:t xml:space="preserve"> are not able to receive Kuwaiti nationality is because </w:t>
      </w:r>
      <w:r>
        <w:rPr>
          <w:rFonts w:ascii="Times" w:hAnsi="Times"/>
        </w:rPr>
        <w:t xml:space="preserve">of </w:t>
      </w:r>
      <w:r w:rsidRPr="002E0EE3">
        <w:rPr>
          <w:rFonts w:ascii="Times" w:hAnsi="Times"/>
        </w:rPr>
        <w:t xml:space="preserve">the Kuwaiti government </w:t>
      </w:r>
      <w:r>
        <w:rPr>
          <w:rFonts w:ascii="Times" w:hAnsi="Times"/>
        </w:rPr>
        <w:t xml:space="preserve">who </w:t>
      </w:r>
      <w:r w:rsidRPr="002E0EE3">
        <w:rPr>
          <w:rFonts w:ascii="Times" w:hAnsi="Times"/>
        </w:rPr>
        <w:t>regards them as unknown or illegal immigrants.</w:t>
      </w:r>
      <w:r>
        <w:rPr>
          <w:rFonts w:ascii="Times" w:hAnsi="Times"/>
        </w:rPr>
        <w:t xml:space="preserve"> The government claims that the </w:t>
      </w:r>
      <w:proofErr w:type="spellStart"/>
      <w:r>
        <w:rPr>
          <w:rFonts w:ascii="Times" w:hAnsi="Times"/>
        </w:rPr>
        <w:t>bedoons</w:t>
      </w:r>
      <w:proofErr w:type="spellEnd"/>
      <w:r>
        <w:rPr>
          <w:rFonts w:ascii="Times" w:hAnsi="Times"/>
        </w:rPr>
        <w:t xml:space="preserve"> came from a neighboring country and hid their original nationality.</w:t>
      </w:r>
      <w:r w:rsidRPr="002E0EE3">
        <w:rPr>
          <w:rFonts w:ascii="Times" w:hAnsi="Times"/>
        </w:rPr>
        <w:t xml:space="preserve">  According to </w:t>
      </w:r>
      <w:proofErr w:type="spellStart"/>
      <w:r w:rsidRPr="002E0EE3">
        <w:rPr>
          <w:rFonts w:ascii="Times" w:hAnsi="Times" w:cs="Arial"/>
          <w:bCs/>
        </w:rPr>
        <w:t>AlTuraijy</w:t>
      </w:r>
      <w:proofErr w:type="spellEnd"/>
      <w:r w:rsidRPr="002E0EE3">
        <w:rPr>
          <w:rFonts w:ascii="Times" w:hAnsi="Times" w:cs="Arial"/>
          <w:bCs/>
        </w:rPr>
        <w:t xml:space="preserve"> who is a Kuwaiti politician and a</w:t>
      </w:r>
      <w:r>
        <w:rPr>
          <w:rFonts w:ascii="Times" w:hAnsi="Times" w:cs="Arial"/>
          <w:bCs/>
        </w:rPr>
        <w:t xml:space="preserve"> member of the Kuwaiti parliament</w:t>
      </w:r>
      <w:r w:rsidRPr="002E0EE3">
        <w:rPr>
          <w:rFonts w:ascii="Times" w:hAnsi="Times" w:cs="Arial"/>
          <w:bCs/>
        </w:rPr>
        <w:t xml:space="preserve"> “The Kuwaiti nationality is attractive because of its privileges, and there are many who hid their documents in order to obtain the Kuwaiti nationality”</w:t>
      </w:r>
      <w:r>
        <w:rPr>
          <w:rFonts w:ascii="Times" w:hAnsi="Times" w:cs="Arial"/>
          <w:bCs/>
        </w:rPr>
        <w:t>. Furthermore, Abdullah Al-</w:t>
      </w:r>
      <w:proofErr w:type="spellStart"/>
      <w:r>
        <w:rPr>
          <w:rFonts w:ascii="Times" w:hAnsi="Times" w:cs="Arial"/>
          <w:bCs/>
        </w:rPr>
        <w:t>Roumi</w:t>
      </w:r>
      <w:proofErr w:type="spellEnd"/>
      <w:r>
        <w:rPr>
          <w:rFonts w:ascii="Times" w:hAnsi="Times" w:cs="Arial"/>
          <w:bCs/>
        </w:rPr>
        <w:t xml:space="preserve"> who is </w:t>
      </w:r>
      <w:r w:rsidRPr="00DE5A5E">
        <w:rPr>
          <w:rFonts w:ascii="Times" w:hAnsi="Times" w:cs="font000000001cfa731b"/>
        </w:rPr>
        <w:t>Deputy Speaker of the Kuwait National Assembly,</w:t>
      </w:r>
      <w:r>
        <w:rPr>
          <w:rFonts w:ascii="Times" w:hAnsi="Times" w:cs="Arial"/>
          <w:bCs/>
        </w:rPr>
        <w:t xml:space="preserve"> states that “This is not an issue of civil right”, he insisted </w:t>
      </w:r>
      <w:r w:rsidRPr="00826850">
        <w:rPr>
          <w:rFonts w:ascii="Times" w:hAnsi="Times" w:cs="font000000001cfa731b"/>
        </w:rPr>
        <w:t xml:space="preserve">"The </w:t>
      </w:r>
      <w:proofErr w:type="spellStart"/>
      <w:r>
        <w:rPr>
          <w:rFonts w:ascii="Times" w:hAnsi="Times" w:cs="font000000001cfa731b"/>
        </w:rPr>
        <w:t>bedoo</w:t>
      </w:r>
      <w:r w:rsidRPr="00826850">
        <w:rPr>
          <w:rFonts w:ascii="Times" w:hAnsi="Times" w:cs="font000000001cfa731b"/>
        </w:rPr>
        <w:t>n</w:t>
      </w:r>
      <w:proofErr w:type="spellEnd"/>
      <w:r w:rsidRPr="00826850">
        <w:rPr>
          <w:rFonts w:ascii="Times" w:hAnsi="Times" w:cs="font000000001cfa731b"/>
        </w:rPr>
        <w:t xml:space="preserve"> are trying to secure the benefits of the citizens of Kuwait: a pension, a plot of </w:t>
      </w:r>
      <w:r>
        <w:rPr>
          <w:rFonts w:ascii="Times" w:hAnsi="Times" w:cs="font000000001cfa731b"/>
        </w:rPr>
        <w:t>land, and guaranteed employment</w:t>
      </w:r>
      <w:r w:rsidRPr="00826850">
        <w:rPr>
          <w:rFonts w:ascii="Times" w:hAnsi="Times" w:cs="font000000001cfa731b"/>
        </w:rPr>
        <w:t>"</w:t>
      </w:r>
      <w:r>
        <w:rPr>
          <w:rFonts w:ascii="Times" w:hAnsi="Times" w:cs="font000000001cfa731b"/>
        </w:rPr>
        <w:t>. A</w:t>
      </w:r>
      <w:r w:rsidRPr="00826850">
        <w:rPr>
          <w:rFonts w:ascii="Times" w:hAnsi="Times" w:cs="font000000001cfa731b"/>
        </w:rPr>
        <w:t>l-</w:t>
      </w:r>
      <w:proofErr w:type="spellStart"/>
      <w:r w:rsidRPr="00826850">
        <w:rPr>
          <w:rFonts w:ascii="Times" w:hAnsi="Times" w:cs="font000000001cfa731b"/>
        </w:rPr>
        <w:t>Roumi</w:t>
      </w:r>
      <w:proofErr w:type="spellEnd"/>
      <w:r>
        <w:rPr>
          <w:rFonts w:ascii="Times" w:hAnsi="Times" w:cs="font000000001cfa731b"/>
        </w:rPr>
        <w:t xml:space="preserve"> also claims that. "These </w:t>
      </w:r>
      <w:proofErr w:type="spellStart"/>
      <w:r>
        <w:rPr>
          <w:rFonts w:ascii="Times" w:hAnsi="Times" w:cs="font000000001cfa731b"/>
        </w:rPr>
        <w:t>bedoo</w:t>
      </w:r>
      <w:r w:rsidRPr="00826850">
        <w:rPr>
          <w:rFonts w:ascii="Times" w:hAnsi="Times" w:cs="font000000001cfa731b"/>
        </w:rPr>
        <w:t>n</w:t>
      </w:r>
      <w:proofErr w:type="spellEnd"/>
      <w:r w:rsidRPr="00826850">
        <w:rPr>
          <w:rFonts w:ascii="Times" w:hAnsi="Times" w:cs="font000000001cfa731b"/>
        </w:rPr>
        <w:t xml:space="preserve"> are all Syrian,</w:t>
      </w:r>
      <w:r>
        <w:rPr>
          <w:rFonts w:ascii="Times" w:hAnsi="Times" w:cs="font000000001cfa731b"/>
        </w:rPr>
        <w:t xml:space="preserve"> Egyptian, Jordanian</w:t>
      </w:r>
      <w:r w:rsidRPr="00826850">
        <w:rPr>
          <w:rFonts w:ascii="Times" w:hAnsi="Times" w:cs="font000000001cfa731b"/>
        </w:rPr>
        <w:t>"</w:t>
      </w:r>
      <w:r>
        <w:rPr>
          <w:rFonts w:ascii="Times" w:hAnsi="Times" w:cs="font000000001cfa731b"/>
        </w:rPr>
        <w:t xml:space="preserve">. </w:t>
      </w:r>
      <w:r w:rsidRPr="002E0EE3">
        <w:rPr>
          <w:rFonts w:ascii="Times" w:hAnsi="Times" w:cs="Arial"/>
          <w:bCs/>
        </w:rPr>
        <w:t xml:space="preserve">Yes, there are some of </w:t>
      </w:r>
      <w:proofErr w:type="spellStart"/>
      <w:r>
        <w:rPr>
          <w:rFonts w:ascii="Times" w:hAnsi="Times" w:cs="Arial"/>
          <w:bCs/>
        </w:rPr>
        <w:t>be</w:t>
      </w:r>
      <w:r w:rsidRPr="002E0EE3">
        <w:rPr>
          <w:rFonts w:ascii="Times" w:hAnsi="Times" w:cs="Arial"/>
          <w:bCs/>
        </w:rPr>
        <w:t>doons</w:t>
      </w:r>
      <w:proofErr w:type="spellEnd"/>
      <w:r w:rsidRPr="002E0EE3">
        <w:rPr>
          <w:rFonts w:ascii="Times" w:hAnsi="Times" w:cs="Arial"/>
          <w:bCs/>
        </w:rPr>
        <w:t>, who intentionally hid or left their real nationalities seeking for the Kuwaiti one. However, it should not be generalized</w:t>
      </w:r>
      <w:r>
        <w:rPr>
          <w:rFonts w:ascii="Times" w:hAnsi="Times" w:cs="Arial"/>
          <w:bCs/>
        </w:rPr>
        <w:t>, s</w:t>
      </w:r>
      <w:r w:rsidRPr="002E0EE3">
        <w:rPr>
          <w:rFonts w:ascii="Times" w:hAnsi="Times" w:cs="Arial"/>
          <w:bCs/>
        </w:rPr>
        <w:t xml:space="preserve">everal of </w:t>
      </w:r>
      <w:proofErr w:type="spellStart"/>
      <w:r>
        <w:rPr>
          <w:rFonts w:ascii="Times" w:hAnsi="Times" w:cs="Arial"/>
          <w:bCs/>
        </w:rPr>
        <w:t>bedoons</w:t>
      </w:r>
      <w:proofErr w:type="spellEnd"/>
      <w:r w:rsidRPr="002E0EE3">
        <w:rPr>
          <w:rFonts w:ascii="Times" w:hAnsi="Times" w:cs="Arial"/>
          <w:bCs/>
        </w:rPr>
        <w:t xml:space="preserve"> were victims of their ancestors who failed to register for</w:t>
      </w:r>
      <w:r>
        <w:rPr>
          <w:rFonts w:ascii="Times" w:hAnsi="Times" w:cs="Arial"/>
          <w:bCs/>
        </w:rPr>
        <w:t xml:space="preserve"> the Kuwaiti nationality in 1961and Kuwait has</w:t>
      </w:r>
      <w:r w:rsidRPr="002E0EE3">
        <w:rPr>
          <w:rFonts w:ascii="Times" w:hAnsi="Times" w:cs="Arial"/>
          <w:bCs/>
        </w:rPr>
        <w:t xml:space="preserve"> always </w:t>
      </w:r>
      <w:r>
        <w:rPr>
          <w:rFonts w:ascii="Times" w:hAnsi="Times" w:cs="Arial"/>
          <w:bCs/>
        </w:rPr>
        <w:t>been their ancestors land</w:t>
      </w:r>
      <w:r w:rsidRPr="002E0EE3">
        <w:rPr>
          <w:rFonts w:ascii="Times" w:hAnsi="Times" w:cs="Arial"/>
          <w:bCs/>
        </w:rPr>
        <w:t>. Between the years 1986 and 2013 a study by the Kuwaiti parliament invest</w:t>
      </w:r>
      <w:r>
        <w:rPr>
          <w:rFonts w:ascii="Times" w:hAnsi="Times" w:cs="Arial"/>
          <w:bCs/>
        </w:rPr>
        <w:t xml:space="preserve">igated the real identities of </w:t>
      </w:r>
      <w:proofErr w:type="spellStart"/>
      <w:r>
        <w:rPr>
          <w:rFonts w:ascii="Times" w:hAnsi="Times" w:cs="Arial"/>
          <w:bCs/>
        </w:rPr>
        <w:t>bedoons</w:t>
      </w:r>
      <w:proofErr w:type="spellEnd"/>
      <w:r>
        <w:rPr>
          <w:rFonts w:ascii="Times" w:hAnsi="Times" w:cs="Arial"/>
          <w:bCs/>
        </w:rPr>
        <w:t>.</w:t>
      </w:r>
      <w:r w:rsidRPr="002E0EE3">
        <w:rPr>
          <w:rFonts w:ascii="Times" w:hAnsi="Times" w:cs="Arial"/>
          <w:bCs/>
        </w:rPr>
        <w:t xml:space="preserve"> </w:t>
      </w:r>
      <w:r>
        <w:rPr>
          <w:rFonts w:ascii="Times" w:hAnsi="Times" w:cs="Arial"/>
          <w:bCs/>
        </w:rPr>
        <w:t xml:space="preserve">The study reveals that only 44% of </w:t>
      </w:r>
      <w:proofErr w:type="spellStart"/>
      <w:r>
        <w:rPr>
          <w:rFonts w:ascii="Times" w:hAnsi="Times" w:cs="Arial"/>
          <w:bCs/>
        </w:rPr>
        <w:t>be</w:t>
      </w:r>
      <w:r w:rsidRPr="002E0EE3">
        <w:rPr>
          <w:rFonts w:ascii="Times" w:hAnsi="Times" w:cs="Arial"/>
          <w:bCs/>
        </w:rPr>
        <w:t>doons</w:t>
      </w:r>
      <w:proofErr w:type="spellEnd"/>
      <w:r w:rsidRPr="002E0EE3">
        <w:rPr>
          <w:rFonts w:ascii="Times" w:hAnsi="Times" w:cs="Arial"/>
          <w:bCs/>
        </w:rPr>
        <w:t xml:space="preserve"> identities was found. This shows that 56% of the rest`s original identities are unknown, which also proves</w:t>
      </w:r>
      <w:r>
        <w:rPr>
          <w:rFonts w:ascii="Times" w:hAnsi="Times" w:cs="Arial"/>
          <w:bCs/>
        </w:rPr>
        <w:t xml:space="preserve"> that Kuwait might be their original land and that they deserve to have a citizenship</w:t>
      </w:r>
      <w:r w:rsidRPr="002E0EE3">
        <w:rPr>
          <w:rFonts w:ascii="Times" w:hAnsi="Times" w:cs="Arial"/>
          <w:bCs/>
        </w:rPr>
        <w:t xml:space="preserve">. Therefore, </w:t>
      </w:r>
      <w:r w:rsidRPr="002E0EE3">
        <w:rPr>
          <w:rFonts w:ascii="Times" w:hAnsi="Times" w:cs="Arial"/>
          <w:bCs/>
        </w:rPr>
        <w:lastRenderedPageBreak/>
        <w:t>the Kuwaiti gov</w:t>
      </w:r>
      <w:r>
        <w:rPr>
          <w:rFonts w:ascii="Times" w:hAnsi="Times" w:cs="Arial"/>
          <w:bCs/>
        </w:rPr>
        <w:t>ernment should reconsider the Be</w:t>
      </w:r>
      <w:r w:rsidRPr="002E0EE3">
        <w:rPr>
          <w:rFonts w:ascii="Times" w:hAnsi="Times" w:cs="Arial"/>
          <w:bCs/>
        </w:rPr>
        <w:t>doons issue and their original</w:t>
      </w:r>
      <w:r>
        <w:rPr>
          <w:rFonts w:ascii="Times" w:hAnsi="Times" w:cs="Arial"/>
          <w:bCs/>
        </w:rPr>
        <w:t xml:space="preserve"> </w:t>
      </w:r>
      <w:proofErr w:type="gramStart"/>
      <w:r>
        <w:rPr>
          <w:rFonts w:ascii="Times" w:hAnsi="Times" w:cs="Arial"/>
          <w:bCs/>
        </w:rPr>
        <w:t>identities</w:t>
      </w:r>
      <w:proofErr w:type="gramEnd"/>
      <w:r>
        <w:rPr>
          <w:rFonts w:ascii="Times" w:hAnsi="Times" w:cs="Arial"/>
          <w:bCs/>
        </w:rPr>
        <w:t xml:space="preserve"> so they could decide </w:t>
      </w:r>
      <w:r w:rsidRPr="002E0EE3">
        <w:rPr>
          <w:rFonts w:ascii="Times" w:hAnsi="Times" w:cs="Arial"/>
          <w:bCs/>
        </w:rPr>
        <w:t>who is qualified for the Kuwaiti nationality and who deserve to return back to his original country.</w:t>
      </w:r>
    </w:p>
    <w:p w14:paraId="326EA05B" w14:textId="77777777" w:rsidR="00287E5C" w:rsidRDefault="00287E5C" w:rsidP="00287E5C">
      <w:pPr>
        <w:spacing w:line="480" w:lineRule="auto"/>
        <w:rPr>
          <w:rFonts w:ascii="Times" w:hAnsi="Times" w:cs="Arial"/>
          <w:bCs/>
        </w:rPr>
      </w:pPr>
      <w:r>
        <w:rPr>
          <w:rFonts w:ascii="Times" w:hAnsi="Times" w:cs="Arial"/>
          <w:bCs/>
        </w:rPr>
        <w:tab/>
        <w:t xml:space="preserve">The Kuwaiti government blames the </w:t>
      </w:r>
      <w:proofErr w:type="spellStart"/>
      <w:r>
        <w:rPr>
          <w:rFonts w:ascii="Times" w:hAnsi="Times" w:cs="Arial"/>
          <w:bCs/>
        </w:rPr>
        <w:t>bedoons</w:t>
      </w:r>
      <w:proofErr w:type="spellEnd"/>
      <w:r>
        <w:rPr>
          <w:rFonts w:ascii="Times" w:hAnsi="Times" w:cs="Arial"/>
          <w:bCs/>
        </w:rPr>
        <w:t xml:space="preserve"> for not registering for the Kuwaiti citizenship in 1961. In </w:t>
      </w:r>
      <w:proofErr w:type="gramStart"/>
      <w:r>
        <w:rPr>
          <w:rFonts w:ascii="Times" w:hAnsi="Times" w:cs="Arial"/>
          <w:bCs/>
        </w:rPr>
        <w:t>fact</w:t>
      </w:r>
      <w:proofErr w:type="gramEnd"/>
      <w:r>
        <w:rPr>
          <w:rFonts w:ascii="Times" w:hAnsi="Times" w:cs="Arial"/>
          <w:bCs/>
        </w:rPr>
        <w:t xml:space="preserve"> it is one of the reasons why the government is refusing to provide them with citizenship. In 1961 when Kuwaitis were supposed to register for the Kuwaiti citizenship, most of </w:t>
      </w:r>
      <w:proofErr w:type="spellStart"/>
      <w:r>
        <w:rPr>
          <w:rFonts w:ascii="Times" w:hAnsi="Times" w:cs="Arial"/>
          <w:bCs/>
        </w:rPr>
        <w:t>bedoons</w:t>
      </w:r>
      <w:proofErr w:type="spellEnd"/>
      <w:r>
        <w:rPr>
          <w:rFonts w:ascii="Times" w:hAnsi="Times" w:cs="Arial"/>
          <w:bCs/>
        </w:rPr>
        <w:t xml:space="preserve"> ancestors were nomadic tribes so they thought that registering for the Kuwaiti citizenship was not necessary. Talal the 27 years old </w:t>
      </w:r>
      <w:proofErr w:type="spellStart"/>
      <w:r>
        <w:rPr>
          <w:rFonts w:ascii="Times" w:hAnsi="Times" w:cs="Arial"/>
          <w:bCs/>
        </w:rPr>
        <w:t>bedoon</w:t>
      </w:r>
      <w:proofErr w:type="spellEnd"/>
      <w:r>
        <w:rPr>
          <w:rFonts w:ascii="Times" w:hAnsi="Times" w:cs="Arial"/>
          <w:bCs/>
        </w:rPr>
        <w:t xml:space="preserve"> asserts that ”when Kuwait became an independent country, the whole concept of citizenship was new to people and my grandfather thought I am not sure I need this, so he decided not to register”. On the other </w:t>
      </w:r>
      <w:proofErr w:type="gramStart"/>
      <w:r>
        <w:rPr>
          <w:rFonts w:ascii="Times" w:hAnsi="Times" w:cs="Arial"/>
          <w:bCs/>
        </w:rPr>
        <w:t>hand</w:t>
      </w:r>
      <w:proofErr w:type="gramEnd"/>
      <w:r>
        <w:rPr>
          <w:rFonts w:ascii="Times" w:hAnsi="Times" w:cs="Arial"/>
          <w:bCs/>
        </w:rPr>
        <w:t xml:space="preserve"> many of the </w:t>
      </w:r>
      <w:proofErr w:type="spellStart"/>
      <w:r>
        <w:rPr>
          <w:rFonts w:ascii="Times" w:hAnsi="Times" w:cs="Arial"/>
          <w:bCs/>
        </w:rPr>
        <w:t>bedoons</w:t>
      </w:r>
      <w:proofErr w:type="spellEnd"/>
      <w:r>
        <w:rPr>
          <w:rFonts w:ascii="Times" w:hAnsi="Times" w:cs="Arial"/>
          <w:bCs/>
        </w:rPr>
        <w:t xml:space="preserve"> couldn’t provide residential ties prior to 1920. Which is an important year in the history of Kuwait, when Kuwaitis fought against Saudi Arabia. Kuwaitis who had residential ties prior to 1920 is regarded by the government of Kuwait as original Kuwaitis and enjoys full rights. However, those who couldn`t show residential ties prior to 1920 were considered by the Kuwaiti government as “naturalized citizens” who have less rights than the original citizens. This led many of those who couldn’t show the residential ties to refuse registering for the citizenship. Hence, many of </w:t>
      </w:r>
      <w:proofErr w:type="spellStart"/>
      <w:r>
        <w:rPr>
          <w:rFonts w:ascii="Times" w:hAnsi="Times" w:cs="Arial"/>
          <w:bCs/>
        </w:rPr>
        <w:t>bedoons</w:t>
      </w:r>
      <w:proofErr w:type="spellEnd"/>
      <w:r>
        <w:rPr>
          <w:rFonts w:ascii="Times" w:hAnsi="Times" w:cs="Arial"/>
          <w:bCs/>
        </w:rPr>
        <w:t xml:space="preserve"> are victims of their grandfathers who failed to register for the Kuwaiti citizenship. The government should give them the opportunity to learn and work, so they can prove themselves in the society and obtain the citizenship. Should they be punished and banned from their rights for something they are not responsible for?</w:t>
      </w:r>
    </w:p>
    <w:p w14:paraId="590AA344" w14:textId="77777777" w:rsidR="00287E5C" w:rsidRPr="00406FDB" w:rsidRDefault="00287E5C" w:rsidP="00287E5C">
      <w:pPr>
        <w:spacing w:line="480" w:lineRule="auto"/>
        <w:ind w:firstLine="720"/>
        <w:rPr>
          <w:rFonts w:ascii="Times" w:hAnsi="Times" w:cs="Arial"/>
          <w:bCs/>
        </w:rPr>
      </w:pPr>
      <w:r>
        <w:rPr>
          <w:rFonts w:ascii="Times" w:hAnsi="Times" w:cs="Arial"/>
          <w:bCs/>
        </w:rPr>
        <w:t>The Iraq invasion is one of the reasons why Kuwaiti government believes that Bidoons do not deserve a Kuwaiti nationality. The</w:t>
      </w:r>
      <w:r w:rsidRPr="00484F48">
        <w:rPr>
          <w:rFonts w:ascii="Times" w:hAnsi="Times" w:cs="Times"/>
          <w:color w:val="343434"/>
        </w:rPr>
        <w:t xml:space="preserve"> status of </w:t>
      </w:r>
      <w:r>
        <w:rPr>
          <w:rFonts w:ascii="Times" w:hAnsi="Times" w:cs="Times"/>
          <w:color w:val="343434"/>
        </w:rPr>
        <w:t xml:space="preserve">Bidoons has </w:t>
      </w:r>
      <w:r w:rsidRPr="00484F48">
        <w:rPr>
          <w:rFonts w:ascii="Times" w:hAnsi="Times" w:cs="Times"/>
          <w:color w:val="343434"/>
        </w:rPr>
        <w:t xml:space="preserve">been complicated during </w:t>
      </w:r>
      <w:r>
        <w:rPr>
          <w:rFonts w:ascii="Times" w:hAnsi="Times" w:cs="Times"/>
          <w:color w:val="343434"/>
        </w:rPr>
        <w:t>the Iraq</w:t>
      </w:r>
      <w:r w:rsidRPr="00484F48">
        <w:rPr>
          <w:rFonts w:ascii="Times" w:hAnsi="Times" w:cs="Times"/>
          <w:color w:val="343434"/>
        </w:rPr>
        <w:t xml:space="preserve"> invasion </w:t>
      </w:r>
      <w:r>
        <w:rPr>
          <w:rFonts w:ascii="Times" w:hAnsi="Times" w:cs="Times"/>
          <w:color w:val="343434"/>
        </w:rPr>
        <w:t xml:space="preserve">in </w:t>
      </w:r>
      <w:r w:rsidRPr="00484F48">
        <w:rPr>
          <w:rFonts w:ascii="Times" w:hAnsi="Times" w:cs="Times"/>
          <w:color w:val="343434"/>
        </w:rPr>
        <w:t>Kuwait in 1990</w:t>
      </w:r>
      <w:r>
        <w:rPr>
          <w:rFonts w:ascii="Times" w:hAnsi="Times" w:cs="Times"/>
          <w:color w:val="343434"/>
        </w:rPr>
        <w:t>. W</w:t>
      </w:r>
      <w:r w:rsidRPr="00484F48">
        <w:rPr>
          <w:rFonts w:ascii="Times" w:hAnsi="Times" w:cs="Times"/>
          <w:color w:val="343434"/>
        </w:rPr>
        <w:t>hen a sm</w:t>
      </w:r>
      <w:r>
        <w:rPr>
          <w:rFonts w:ascii="Times" w:hAnsi="Times" w:cs="Times"/>
          <w:color w:val="343434"/>
        </w:rPr>
        <w:t>all group of Bidoo</w:t>
      </w:r>
      <w:r w:rsidRPr="00484F48">
        <w:rPr>
          <w:rFonts w:ascii="Times" w:hAnsi="Times" w:cs="Times"/>
          <w:color w:val="343434"/>
        </w:rPr>
        <w:t>n</w:t>
      </w:r>
      <w:r>
        <w:rPr>
          <w:rFonts w:ascii="Times" w:hAnsi="Times" w:cs="Times"/>
          <w:color w:val="343434"/>
        </w:rPr>
        <w:t>s stood</w:t>
      </w:r>
      <w:r w:rsidRPr="00484F48">
        <w:rPr>
          <w:rFonts w:ascii="Times" w:hAnsi="Times" w:cs="Times"/>
          <w:color w:val="343434"/>
        </w:rPr>
        <w:t xml:space="preserve"> alongsi</w:t>
      </w:r>
      <w:r>
        <w:rPr>
          <w:rFonts w:ascii="Times" w:hAnsi="Times" w:cs="Times"/>
          <w:color w:val="343434"/>
        </w:rPr>
        <w:t xml:space="preserve">de Saddam Hussein's forces, which led to accuse the Bidoons </w:t>
      </w:r>
      <w:r w:rsidRPr="00484F48">
        <w:rPr>
          <w:rFonts w:ascii="Times" w:hAnsi="Times" w:cs="Times"/>
          <w:color w:val="343434"/>
        </w:rPr>
        <w:t>of disloyalty to the country.</w:t>
      </w:r>
      <w:r>
        <w:rPr>
          <w:rFonts w:ascii="Times" w:hAnsi="Times" w:cs="Times"/>
          <w:color w:val="343434"/>
        </w:rPr>
        <w:t xml:space="preserve"> Though I might concede that many of them were helping the Iraq’s, I still believe that it is undeniable to know their heroic role during the Iraq invasion. Many of them were part of the Kuwaiti military, they served and died for this country, so their family deserves to be a Kuwaiti. Yet the Kuwaiti government abolished them from learning in government schools and </w:t>
      </w:r>
      <w:r>
        <w:rPr>
          <w:rFonts w:ascii="Times" w:hAnsi="Times" w:cs="Times"/>
          <w:color w:val="343434"/>
        </w:rPr>
        <w:lastRenderedPageBreak/>
        <w:t xml:space="preserve">working soon after the war ended. In addition, there is no evidence that show the number of </w:t>
      </w:r>
      <w:proofErr w:type="spellStart"/>
      <w:r>
        <w:rPr>
          <w:rFonts w:ascii="Times" w:hAnsi="Times" w:cs="Times"/>
          <w:color w:val="343434"/>
        </w:rPr>
        <w:t>bedoons</w:t>
      </w:r>
      <w:proofErr w:type="spellEnd"/>
      <w:r>
        <w:rPr>
          <w:rFonts w:ascii="Times" w:hAnsi="Times" w:cs="Times"/>
          <w:color w:val="343434"/>
        </w:rPr>
        <w:t xml:space="preserve"> who stood alongside Iraq and who did not. </w:t>
      </w:r>
    </w:p>
    <w:p w14:paraId="08264A3D" w14:textId="77777777" w:rsidR="00287E5C" w:rsidRDefault="00287E5C" w:rsidP="00287E5C">
      <w:pPr>
        <w:spacing w:line="480" w:lineRule="auto"/>
        <w:ind w:firstLine="720"/>
        <w:rPr>
          <w:rFonts w:ascii="Times" w:hAnsi="Times" w:cs="Arial"/>
          <w:color w:val="303335"/>
        </w:rPr>
      </w:pPr>
      <w:r w:rsidRPr="000A3326">
        <w:rPr>
          <w:rFonts w:ascii="Times" w:hAnsi="Times" w:cs="Helvetica"/>
        </w:rPr>
        <w:t xml:space="preserve">On February 18, 2011, the first </w:t>
      </w:r>
      <w:r>
        <w:rPr>
          <w:rFonts w:ascii="Times" w:hAnsi="Times" w:cs="Helvetica"/>
        </w:rPr>
        <w:t xml:space="preserve">protests among the </w:t>
      </w:r>
      <w:proofErr w:type="spellStart"/>
      <w:r>
        <w:rPr>
          <w:rFonts w:ascii="Times" w:hAnsi="Times" w:cs="Helvetica"/>
        </w:rPr>
        <w:t>be</w:t>
      </w:r>
      <w:r w:rsidRPr="000A3326">
        <w:rPr>
          <w:rFonts w:ascii="Times" w:hAnsi="Times" w:cs="Helvetica"/>
        </w:rPr>
        <w:t>doon</w:t>
      </w:r>
      <w:proofErr w:type="spellEnd"/>
      <w:r w:rsidRPr="000A3326">
        <w:rPr>
          <w:rFonts w:ascii="Times" w:hAnsi="Times" w:cs="Helvetica"/>
        </w:rPr>
        <w:t xml:space="preserve"> took place</w:t>
      </w:r>
      <w:r>
        <w:rPr>
          <w:rFonts w:ascii="Helvetica" w:hAnsi="Helvetica" w:cs="Helvetica"/>
          <w:sz w:val="28"/>
          <w:szCs w:val="28"/>
        </w:rPr>
        <w:t xml:space="preserve">. </w:t>
      </w:r>
      <w:r>
        <w:rPr>
          <w:rFonts w:ascii="Times" w:hAnsi="Times" w:cs="Helvetica"/>
        </w:rPr>
        <w:t xml:space="preserve">After the failure of the </w:t>
      </w:r>
      <w:r>
        <w:rPr>
          <w:rFonts w:ascii="Times" w:hAnsi="Times" w:cs="Arial"/>
          <w:bCs/>
          <w:color w:val="262626"/>
        </w:rPr>
        <w:t xml:space="preserve">law number 22 by the government, which indicates that every year a </w:t>
      </w:r>
      <w:proofErr w:type="gramStart"/>
      <w:r>
        <w:rPr>
          <w:rFonts w:ascii="Times" w:hAnsi="Times" w:cs="Arial"/>
          <w:bCs/>
          <w:color w:val="262626"/>
        </w:rPr>
        <w:t>maximum number of 2000</w:t>
      </w:r>
      <w:proofErr w:type="gramEnd"/>
      <w:r>
        <w:rPr>
          <w:rFonts w:ascii="Times" w:hAnsi="Times" w:cs="Arial"/>
          <w:bCs/>
          <w:color w:val="262626"/>
        </w:rPr>
        <w:t xml:space="preserve"> Bidoon are allowed to have a Kuwaiti nationality under certain conditions. However, the numbers are continuously decreasing since the </w:t>
      </w:r>
      <w:r w:rsidRPr="00BB13F1">
        <w:rPr>
          <w:rFonts w:ascii="Times" w:hAnsi="Times" w:cs="Arial"/>
          <w:bCs/>
          <w:color w:val="262626"/>
        </w:rPr>
        <w:t xml:space="preserve">government added more restrictions to this law. This shows that the government is ignoring the </w:t>
      </w:r>
      <w:proofErr w:type="spellStart"/>
      <w:r w:rsidRPr="00BB13F1">
        <w:rPr>
          <w:rFonts w:ascii="Times" w:hAnsi="Times" w:cs="Arial"/>
          <w:bCs/>
          <w:color w:val="262626"/>
        </w:rPr>
        <w:t>bedoons</w:t>
      </w:r>
      <w:proofErr w:type="spellEnd"/>
      <w:r w:rsidRPr="00BB13F1">
        <w:rPr>
          <w:rFonts w:ascii="Times" w:hAnsi="Times" w:cs="Arial"/>
          <w:bCs/>
          <w:color w:val="262626"/>
        </w:rPr>
        <w:t xml:space="preserve"> issue and there are no guarantees in naturalizing a number of 2000 </w:t>
      </w:r>
      <w:proofErr w:type="spellStart"/>
      <w:r w:rsidRPr="00BB13F1">
        <w:rPr>
          <w:rFonts w:ascii="Times" w:hAnsi="Times" w:cs="Arial"/>
          <w:bCs/>
          <w:color w:val="262626"/>
        </w:rPr>
        <w:t>bedoons</w:t>
      </w:r>
      <w:proofErr w:type="spellEnd"/>
      <w:r w:rsidRPr="00BB13F1">
        <w:rPr>
          <w:rFonts w:ascii="Times" w:hAnsi="Times" w:cs="Arial"/>
          <w:bCs/>
          <w:color w:val="262626"/>
        </w:rPr>
        <w:t xml:space="preserve"> annually. Moreover, the </w:t>
      </w:r>
      <w:proofErr w:type="spellStart"/>
      <w:r w:rsidRPr="00BB13F1">
        <w:rPr>
          <w:rFonts w:ascii="Times" w:hAnsi="Times" w:cs="Arial"/>
          <w:bCs/>
          <w:color w:val="262626"/>
        </w:rPr>
        <w:t>bedoons</w:t>
      </w:r>
      <w:proofErr w:type="spellEnd"/>
      <w:r w:rsidRPr="00BB13F1">
        <w:rPr>
          <w:rFonts w:ascii="Times" w:hAnsi="Times" w:cs="Arial"/>
          <w:bCs/>
          <w:color w:val="262626"/>
        </w:rPr>
        <w:t xml:space="preserve"> dilemma is getting more complicated</w:t>
      </w:r>
      <w:r>
        <w:rPr>
          <w:rFonts w:ascii="Times" w:hAnsi="Times" w:cs="Arial"/>
          <w:bCs/>
          <w:color w:val="262626"/>
        </w:rPr>
        <w:t xml:space="preserve"> and the Kuwaiti government are not putting the laws into practice</w:t>
      </w:r>
      <w:r w:rsidRPr="00BB13F1">
        <w:rPr>
          <w:rFonts w:ascii="Times" w:hAnsi="Times" w:cs="Arial"/>
          <w:bCs/>
          <w:color w:val="262626"/>
        </w:rPr>
        <w:t xml:space="preserve">. Recently Kuwait is offering </w:t>
      </w:r>
      <w:proofErr w:type="spellStart"/>
      <w:r w:rsidRPr="00BB13F1">
        <w:rPr>
          <w:rFonts w:ascii="Times" w:hAnsi="Times" w:cs="Arial"/>
          <w:bCs/>
          <w:color w:val="262626"/>
        </w:rPr>
        <w:t>bedoons</w:t>
      </w:r>
      <w:proofErr w:type="spellEnd"/>
      <w:r w:rsidRPr="00BB13F1">
        <w:rPr>
          <w:rFonts w:ascii="Times" w:hAnsi="Times" w:cs="Arial"/>
          <w:bCs/>
          <w:color w:val="262626"/>
        </w:rPr>
        <w:t xml:space="preserve"> citizenship from Comoros Islands. The </w:t>
      </w:r>
      <w:r w:rsidRPr="00BB13F1">
        <w:rPr>
          <w:rFonts w:ascii="Times" w:hAnsi="Times" w:cs="Arial"/>
          <w:color w:val="303335"/>
        </w:rPr>
        <w:t xml:space="preserve">Kuwaiti interior ministry official Major-General </w:t>
      </w:r>
      <w:proofErr w:type="spellStart"/>
      <w:r w:rsidRPr="00BB13F1">
        <w:rPr>
          <w:rFonts w:ascii="Times" w:hAnsi="Times" w:cs="Arial"/>
          <w:color w:val="303335"/>
        </w:rPr>
        <w:t>Mazen</w:t>
      </w:r>
      <w:proofErr w:type="spellEnd"/>
      <w:r w:rsidRPr="00BB13F1">
        <w:rPr>
          <w:rFonts w:ascii="Times" w:hAnsi="Times" w:cs="Arial"/>
          <w:color w:val="303335"/>
        </w:rPr>
        <w:t xml:space="preserve"> al-Jarrah claims that the Comoros Island citizenship will benefit the stateless people in Kuwait, their immigration status will </w:t>
      </w:r>
      <w:proofErr w:type="gramStart"/>
      <w:r w:rsidRPr="00BB13F1">
        <w:rPr>
          <w:rFonts w:ascii="Times" w:hAnsi="Times" w:cs="Arial"/>
          <w:color w:val="303335"/>
        </w:rPr>
        <w:t>legalize</w:t>
      </w:r>
      <w:proofErr w:type="gramEnd"/>
      <w:r w:rsidRPr="00BB13F1">
        <w:rPr>
          <w:rFonts w:ascii="Times" w:hAnsi="Times" w:cs="Arial"/>
          <w:color w:val="303335"/>
        </w:rPr>
        <w:t xml:space="preserve"> and they will have more privileges. Though the government considers this as a solution to the huge number of stateless people in Kuwait, most </w:t>
      </w:r>
      <w:proofErr w:type="spellStart"/>
      <w:r w:rsidRPr="00BB13F1">
        <w:rPr>
          <w:rFonts w:ascii="Times" w:hAnsi="Times" w:cs="Arial"/>
          <w:color w:val="303335"/>
        </w:rPr>
        <w:t>bedoons</w:t>
      </w:r>
      <w:proofErr w:type="spellEnd"/>
      <w:r w:rsidRPr="00BB13F1">
        <w:rPr>
          <w:rFonts w:ascii="Times" w:hAnsi="Times" w:cs="Arial"/>
          <w:color w:val="303335"/>
        </w:rPr>
        <w:t xml:space="preserve"> think that they are being deported from their country.</w:t>
      </w:r>
      <w:r w:rsidRPr="00BB13F1">
        <w:rPr>
          <w:rFonts w:ascii="Arial" w:hAnsi="Arial" w:cs="Arial"/>
          <w:color w:val="303335"/>
        </w:rPr>
        <w:t xml:space="preserve"> “</w:t>
      </w:r>
      <w:r w:rsidRPr="00BB13F1">
        <w:rPr>
          <w:rFonts w:ascii="Times" w:hAnsi="Times" w:cs="Arial"/>
          <w:color w:val="303335"/>
        </w:rPr>
        <w:t xml:space="preserve">We are not stateless, we are natives. The announced plan by the Kuwait government is a human trafficking crime, and it will lead to a rupture in Kuwaiti society. We will never accept </w:t>
      </w:r>
      <w:proofErr w:type="gramStart"/>
      <w:r w:rsidRPr="00BB13F1">
        <w:rPr>
          <w:rFonts w:ascii="Times" w:hAnsi="Times" w:cs="Arial"/>
          <w:color w:val="303335"/>
        </w:rPr>
        <w:t>this</w:t>
      </w:r>
      <w:proofErr w:type="gramEnd"/>
      <w:r w:rsidRPr="00BB13F1">
        <w:rPr>
          <w:rFonts w:ascii="Times" w:hAnsi="Times" w:cs="Arial"/>
          <w:color w:val="303335"/>
        </w:rPr>
        <w:t xml:space="preserve"> and we will fight it with every necessary measure,” says Hakeem al </w:t>
      </w:r>
      <w:proofErr w:type="spellStart"/>
      <w:r w:rsidRPr="00BB13F1">
        <w:rPr>
          <w:rFonts w:ascii="Times" w:hAnsi="Times" w:cs="Arial"/>
          <w:color w:val="303335"/>
        </w:rPr>
        <w:t>Fadhli</w:t>
      </w:r>
      <w:proofErr w:type="spellEnd"/>
      <w:r w:rsidRPr="00BB13F1">
        <w:rPr>
          <w:rFonts w:ascii="Times" w:hAnsi="Times" w:cs="Arial"/>
          <w:color w:val="303335"/>
        </w:rPr>
        <w:t xml:space="preserve">, a prominent </w:t>
      </w:r>
      <w:proofErr w:type="spellStart"/>
      <w:r w:rsidRPr="00BB13F1">
        <w:rPr>
          <w:rFonts w:ascii="Times" w:hAnsi="Times" w:cs="Arial"/>
          <w:color w:val="303335"/>
        </w:rPr>
        <w:t>bedoon</w:t>
      </w:r>
      <w:proofErr w:type="spellEnd"/>
      <w:r w:rsidRPr="00BB13F1">
        <w:rPr>
          <w:rFonts w:ascii="Times" w:hAnsi="Times" w:cs="Arial"/>
          <w:color w:val="303335"/>
        </w:rPr>
        <w:t xml:space="preserve"> rights leader who has been jailed multiple times because of his activism. It is unfair that the Kuwaiti government avoids providing citizenship to the people who are living in the country and make them benefit from </w:t>
      </w:r>
      <w:proofErr w:type="spellStart"/>
      <w:r w:rsidRPr="00BB13F1">
        <w:rPr>
          <w:rFonts w:ascii="Times" w:hAnsi="Times" w:cs="Arial"/>
          <w:color w:val="303335"/>
        </w:rPr>
        <w:t>it`s</w:t>
      </w:r>
      <w:proofErr w:type="spellEnd"/>
      <w:r w:rsidRPr="00BB13F1">
        <w:rPr>
          <w:rFonts w:ascii="Times" w:hAnsi="Times" w:cs="Arial"/>
          <w:color w:val="303335"/>
        </w:rPr>
        <w:t xml:space="preserve"> privileges. It`s unjust that they have to move to </w:t>
      </w:r>
      <w:r>
        <w:rPr>
          <w:rFonts w:ascii="Times" w:hAnsi="Times" w:cs="Arial"/>
          <w:color w:val="303335"/>
        </w:rPr>
        <w:t xml:space="preserve">a </w:t>
      </w:r>
      <w:r w:rsidRPr="00BB13F1">
        <w:rPr>
          <w:rFonts w:ascii="Times" w:hAnsi="Times" w:cs="Arial"/>
          <w:color w:val="303335"/>
        </w:rPr>
        <w:t>less developed country like Commerce Island when some of them might be qualified for the Kuwaiti nationality.</w:t>
      </w:r>
      <w:r>
        <w:rPr>
          <w:rFonts w:ascii="Times" w:hAnsi="Times" w:cs="Arial"/>
          <w:color w:val="303335"/>
        </w:rPr>
        <w:t xml:space="preserve"> But </w:t>
      </w:r>
      <w:proofErr w:type="gramStart"/>
      <w:r>
        <w:rPr>
          <w:rFonts w:ascii="Times" w:hAnsi="Times" w:cs="Arial"/>
          <w:color w:val="303335"/>
        </w:rPr>
        <w:t>unfortunately</w:t>
      </w:r>
      <w:proofErr w:type="gramEnd"/>
      <w:r>
        <w:rPr>
          <w:rFonts w:ascii="Times" w:hAnsi="Times" w:cs="Arial"/>
          <w:color w:val="303335"/>
        </w:rPr>
        <w:t xml:space="preserve"> many of </w:t>
      </w:r>
      <w:proofErr w:type="spellStart"/>
      <w:r>
        <w:rPr>
          <w:rFonts w:ascii="Times" w:hAnsi="Times" w:cs="Arial"/>
          <w:color w:val="303335"/>
        </w:rPr>
        <w:t>bedoons</w:t>
      </w:r>
      <w:proofErr w:type="spellEnd"/>
      <w:r>
        <w:rPr>
          <w:rFonts w:ascii="Times" w:hAnsi="Times" w:cs="Arial"/>
          <w:color w:val="303335"/>
        </w:rPr>
        <w:t xml:space="preserve"> have no choice but to accept this offer, at least they could have some rights. </w:t>
      </w:r>
    </w:p>
    <w:p w14:paraId="3FFAB42B" w14:textId="77777777" w:rsidR="00287E5C" w:rsidRDefault="00287E5C" w:rsidP="00287E5C">
      <w:pPr>
        <w:spacing w:line="480" w:lineRule="auto"/>
        <w:ind w:firstLine="720"/>
        <w:rPr>
          <w:rFonts w:ascii="Times" w:hAnsi="Times" w:cs="Arial"/>
          <w:color w:val="303335"/>
        </w:rPr>
      </w:pPr>
      <w:r>
        <w:rPr>
          <w:rFonts w:ascii="Times" w:hAnsi="Times" w:cs="Arial"/>
          <w:color w:val="303335"/>
        </w:rPr>
        <w:t xml:space="preserve">In conclusion, there is still no effective solution to this tragedy; the </w:t>
      </w:r>
      <w:proofErr w:type="spellStart"/>
      <w:r>
        <w:rPr>
          <w:rFonts w:ascii="Times" w:hAnsi="Times" w:cs="Arial"/>
          <w:color w:val="303335"/>
        </w:rPr>
        <w:t>bedoons</w:t>
      </w:r>
      <w:proofErr w:type="spellEnd"/>
      <w:r>
        <w:rPr>
          <w:rFonts w:ascii="Times" w:hAnsi="Times" w:cs="Arial"/>
          <w:color w:val="303335"/>
        </w:rPr>
        <w:t xml:space="preserve"> issue can`t be tolerated. Bedoons are suffering from lack of justice as well as economic and social rights. It is essential for the Kuwaiti government to offer </w:t>
      </w:r>
      <w:proofErr w:type="spellStart"/>
      <w:r>
        <w:rPr>
          <w:rFonts w:ascii="Times" w:hAnsi="Times" w:cs="Arial"/>
          <w:color w:val="303335"/>
        </w:rPr>
        <w:t>bedoons</w:t>
      </w:r>
      <w:proofErr w:type="spellEnd"/>
      <w:r>
        <w:rPr>
          <w:rFonts w:ascii="Times" w:hAnsi="Times" w:cs="Arial"/>
          <w:color w:val="303335"/>
        </w:rPr>
        <w:t xml:space="preserve"> civil rights and provide citizenship to those who are </w:t>
      </w:r>
      <w:r>
        <w:rPr>
          <w:rFonts w:ascii="Times" w:hAnsi="Times" w:cs="Arial"/>
          <w:color w:val="303335"/>
        </w:rPr>
        <w:lastRenderedPageBreak/>
        <w:t xml:space="preserve">qualified. Clearly there are many </w:t>
      </w:r>
      <w:proofErr w:type="spellStart"/>
      <w:r>
        <w:rPr>
          <w:rFonts w:ascii="Times" w:hAnsi="Times" w:cs="Arial"/>
          <w:color w:val="303335"/>
        </w:rPr>
        <w:t>bedoons</w:t>
      </w:r>
      <w:proofErr w:type="spellEnd"/>
      <w:r>
        <w:rPr>
          <w:rFonts w:ascii="Times" w:hAnsi="Times" w:cs="Arial"/>
          <w:color w:val="303335"/>
        </w:rPr>
        <w:t xml:space="preserve"> who deserve to own a Kuwaiti nationality. Like the family of </w:t>
      </w:r>
      <w:proofErr w:type="spellStart"/>
      <w:r>
        <w:rPr>
          <w:rFonts w:ascii="Times" w:hAnsi="Times" w:cs="Arial"/>
          <w:color w:val="303335"/>
        </w:rPr>
        <w:t>bedoons</w:t>
      </w:r>
      <w:proofErr w:type="spellEnd"/>
      <w:r>
        <w:rPr>
          <w:rFonts w:ascii="Times" w:hAnsi="Times" w:cs="Arial"/>
          <w:color w:val="303335"/>
        </w:rPr>
        <w:t xml:space="preserve"> who </w:t>
      </w:r>
      <w:proofErr w:type="gramStart"/>
      <w:r>
        <w:rPr>
          <w:rFonts w:ascii="Times" w:hAnsi="Times" w:cs="Arial"/>
          <w:color w:val="303335"/>
        </w:rPr>
        <w:t>were part of the military</w:t>
      </w:r>
      <w:proofErr w:type="gramEnd"/>
      <w:r>
        <w:rPr>
          <w:rFonts w:ascii="Times" w:hAnsi="Times" w:cs="Arial"/>
          <w:color w:val="303335"/>
        </w:rPr>
        <w:t xml:space="preserve">, the children of Kuwaiti women married to </w:t>
      </w:r>
      <w:proofErr w:type="spellStart"/>
      <w:r>
        <w:rPr>
          <w:rFonts w:ascii="Times" w:hAnsi="Times" w:cs="Arial"/>
          <w:color w:val="303335"/>
        </w:rPr>
        <w:t>bedoon</w:t>
      </w:r>
      <w:proofErr w:type="spellEnd"/>
      <w:r>
        <w:rPr>
          <w:rFonts w:ascii="Times" w:hAnsi="Times" w:cs="Arial"/>
          <w:color w:val="303335"/>
        </w:rPr>
        <w:t xml:space="preserve"> men and those who showed ties prior to 1965. Kuwaiti government ought to open doors for those who are qualified like Talal the 27 years old </w:t>
      </w:r>
      <w:proofErr w:type="spellStart"/>
      <w:r>
        <w:rPr>
          <w:rFonts w:ascii="Times" w:hAnsi="Times" w:cs="Arial"/>
          <w:color w:val="303335"/>
        </w:rPr>
        <w:t>bedoon</w:t>
      </w:r>
      <w:proofErr w:type="spellEnd"/>
      <w:r>
        <w:rPr>
          <w:rFonts w:ascii="Times" w:hAnsi="Times" w:cs="Arial"/>
          <w:color w:val="303335"/>
        </w:rPr>
        <w:t xml:space="preserve">. In addition, civil rights should also be provided to the rest of </w:t>
      </w:r>
      <w:proofErr w:type="spellStart"/>
      <w:r>
        <w:rPr>
          <w:rFonts w:ascii="Times" w:hAnsi="Times" w:cs="Arial"/>
          <w:color w:val="303335"/>
        </w:rPr>
        <w:t>bedoons</w:t>
      </w:r>
      <w:proofErr w:type="spellEnd"/>
      <w:r>
        <w:rPr>
          <w:rFonts w:ascii="Times" w:hAnsi="Times" w:cs="Arial"/>
          <w:color w:val="303335"/>
        </w:rPr>
        <w:t xml:space="preserve"> especially education and employment. Bedoons should not be discriminated from the Kuwaiti society they should be equalized and accepted by the Kuwaiti community even if they don’t own a Kuwaiti citizenship. It`s paramount for the Kuwaiti government to find a long-term solution that will end this crisis before it gets even worse.</w:t>
      </w:r>
    </w:p>
    <w:p w14:paraId="6A4672D5"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26B907D6"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5EE7CDE3"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0B8884B3"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28D885FD"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27E9D309"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6A71EC29"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060CC8FD"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6891AC38"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173E0201"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5B2EFCAD"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04D34426"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2B4BABA8"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0BC4821F"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5290B0EB"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14647D3D"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28DF5FDA"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1950C731"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6991D9DB" w14:textId="77777777" w:rsidR="00287E5C" w:rsidRDefault="00287E5C" w:rsidP="002E1DE8">
      <w:pPr>
        <w:spacing w:after="0" w:line="480" w:lineRule="auto"/>
        <w:ind w:hanging="720"/>
        <w:contextualSpacing/>
        <w:jc w:val="center"/>
        <w:rPr>
          <w:rFonts w:ascii="Times New Roman" w:hAnsi="Times New Roman" w:cs="Times New Roman"/>
          <w:b/>
          <w:sz w:val="24"/>
          <w:szCs w:val="24"/>
        </w:rPr>
      </w:pPr>
    </w:p>
    <w:p w14:paraId="02E3E7F9" w14:textId="4AF6651D" w:rsidR="00676CD3" w:rsidRPr="004D2D49" w:rsidRDefault="006D6F9B" w:rsidP="002E1DE8">
      <w:pPr>
        <w:spacing w:after="0" w:line="480" w:lineRule="auto"/>
        <w:ind w:hanging="720"/>
        <w:contextualSpacing/>
        <w:jc w:val="center"/>
        <w:rPr>
          <w:rFonts w:ascii="Times New Roman" w:hAnsi="Times New Roman" w:cs="Times New Roman"/>
          <w:b/>
          <w:sz w:val="24"/>
          <w:szCs w:val="24"/>
        </w:rPr>
      </w:pPr>
      <w:r w:rsidRPr="004D2D49">
        <w:rPr>
          <w:rFonts w:ascii="Times New Roman" w:hAnsi="Times New Roman" w:cs="Times New Roman"/>
          <w:b/>
          <w:sz w:val="24"/>
          <w:szCs w:val="24"/>
        </w:rPr>
        <w:t>Annotated Bibliography on the Stateless Community in Kuwait (Bidoons)</w:t>
      </w:r>
    </w:p>
    <w:p w14:paraId="7C46E710" w14:textId="77777777" w:rsidR="002D77C7" w:rsidRPr="00B22656" w:rsidRDefault="002D77C7" w:rsidP="002E1DE8">
      <w:pPr>
        <w:pStyle w:val="Bibliography"/>
        <w:spacing w:after="0" w:line="480" w:lineRule="auto"/>
        <w:ind w:left="720" w:hanging="720"/>
        <w:contextualSpacing/>
        <w:rPr>
          <w:rFonts w:ascii="Times New Roman" w:hAnsi="Times New Roman" w:cs="Times New Roman"/>
          <w:noProof/>
          <w:sz w:val="24"/>
          <w:szCs w:val="24"/>
        </w:rPr>
      </w:pPr>
      <w:r w:rsidRPr="00B22656">
        <w:rPr>
          <w:rFonts w:ascii="Times New Roman" w:hAnsi="Times New Roman" w:cs="Times New Roman"/>
          <w:sz w:val="24"/>
          <w:szCs w:val="24"/>
        </w:rPr>
        <w:fldChar w:fldCharType="begin"/>
      </w:r>
      <w:r w:rsidRPr="00B22656">
        <w:rPr>
          <w:rFonts w:ascii="Times New Roman" w:hAnsi="Times New Roman" w:cs="Times New Roman"/>
          <w:sz w:val="24"/>
          <w:szCs w:val="24"/>
        </w:rPr>
        <w:instrText xml:space="preserve"> BIBLIOGRAPHY  \l 1033 </w:instrText>
      </w:r>
      <w:r w:rsidRPr="00B22656">
        <w:rPr>
          <w:rFonts w:ascii="Times New Roman" w:hAnsi="Times New Roman" w:cs="Times New Roman"/>
          <w:sz w:val="24"/>
          <w:szCs w:val="24"/>
        </w:rPr>
        <w:fldChar w:fldCharType="separate"/>
      </w:r>
      <w:r w:rsidRPr="00B22656">
        <w:rPr>
          <w:rFonts w:ascii="Times New Roman" w:hAnsi="Times New Roman" w:cs="Times New Roman"/>
          <w:noProof/>
          <w:sz w:val="24"/>
          <w:szCs w:val="24"/>
        </w:rPr>
        <w:t xml:space="preserve">Lund-Johansen, M. B. (2014). Fighting for Citizenship in Kuwait. </w:t>
      </w:r>
      <w:r w:rsidRPr="00B22656">
        <w:rPr>
          <w:rFonts w:ascii="Times New Roman" w:hAnsi="Times New Roman" w:cs="Times New Roman"/>
          <w:i/>
          <w:iCs/>
          <w:noProof/>
          <w:sz w:val="24"/>
          <w:szCs w:val="24"/>
        </w:rPr>
        <w:t>master’s</w:t>
      </w:r>
      <w:r w:rsidRPr="00B22656">
        <w:rPr>
          <w:rFonts w:ascii="Times New Roman" w:hAnsi="Times New Roman" w:cs="Times New Roman"/>
          <w:noProof/>
          <w:sz w:val="24"/>
          <w:szCs w:val="24"/>
        </w:rPr>
        <w:t xml:space="preserve"> .</w:t>
      </w:r>
    </w:p>
    <w:p w14:paraId="471B4614" w14:textId="77777777" w:rsidR="00207F9C" w:rsidRPr="00B22656" w:rsidRDefault="002D77C7" w:rsidP="002E1DE8">
      <w:pPr>
        <w:spacing w:after="0" w:line="480" w:lineRule="auto"/>
        <w:ind w:firstLine="720"/>
        <w:contextualSpacing/>
        <w:rPr>
          <w:rFonts w:ascii="Times New Roman" w:hAnsi="Times New Roman" w:cs="Times New Roman"/>
          <w:sz w:val="24"/>
          <w:szCs w:val="24"/>
        </w:rPr>
      </w:pPr>
      <w:r w:rsidRPr="00B22656">
        <w:rPr>
          <w:rFonts w:ascii="Times New Roman" w:hAnsi="Times New Roman" w:cs="Times New Roman"/>
          <w:sz w:val="24"/>
          <w:szCs w:val="24"/>
        </w:rPr>
        <w:fldChar w:fldCharType="end"/>
      </w:r>
      <w:r w:rsidR="00676CD3" w:rsidRPr="00B22656">
        <w:rPr>
          <w:rFonts w:ascii="Times New Roman" w:hAnsi="Times New Roman" w:cs="Times New Roman"/>
          <w:sz w:val="24"/>
          <w:szCs w:val="24"/>
        </w:rPr>
        <w:t>This scholarly work by Johansen presents to us the plight of</w:t>
      </w:r>
      <w:r w:rsidR="00627B90" w:rsidRPr="00B22656">
        <w:rPr>
          <w:rFonts w:ascii="Times New Roman" w:hAnsi="Times New Roman" w:cs="Times New Roman"/>
          <w:sz w:val="24"/>
          <w:szCs w:val="24"/>
        </w:rPr>
        <w:t xml:space="preserve"> the stateless community, the B</w:t>
      </w:r>
      <w:r w:rsidR="00676CD3" w:rsidRPr="00B22656">
        <w:rPr>
          <w:rFonts w:ascii="Times New Roman" w:hAnsi="Times New Roman" w:cs="Times New Roman"/>
          <w:sz w:val="24"/>
          <w:szCs w:val="24"/>
        </w:rPr>
        <w:t>idoons</w:t>
      </w:r>
      <w:r w:rsidR="00422032" w:rsidRPr="00B22656">
        <w:rPr>
          <w:rFonts w:ascii="Times New Roman" w:hAnsi="Times New Roman" w:cs="Times New Roman"/>
          <w:sz w:val="24"/>
          <w:szCs w:val="24"/>
        </w:rPr>
        <w:t xml:space="preserve">, among other groups in Kuwait. Johansen presents to us the reasons behind the mobilization of this group of people in Kuwait. The Bidoons have undergone years of </w:t>
      </w:r>
      <w:r w:rsidR="006E5D6A" w:rsidRPr="00B22656">
        <w:rPr>
          <w:rFonts w:ascii="Times New Roman" w:hAnsi="Times New Roman" w:cs="Times New Roman"/>
          <w:sz w:val="24"/>
          <w:szCs w:val="24"/>
        </w:rPr>
        <w:t>discrimination that</w:t>
      </w:r>
      <w:r w:rsidR="00422032" w:rsidRPr="00B22656">
        <w:rPr>
          <w:rFonts w:ascii="Times New Roman" w:hAnsi="Times New Roman" w:cs="Times New Roman"/>
          <w:sz w:val="24"/>
          <w:szCs w:val="24"/>
        </w:rPr>
        <w:t xml:space="preserve"> has led to the emergence of the Bidoons rights movement in the country.</w:t>
      </w:r>
      <w:r w:rsidR="006E5D6A" w:rsidRPr="00B22656">
        <w:rPr>
          <w:rFonts w:ascii="Times New Roman" w:hAnsi="Times New Roman" w:cs="Times New Roman"/>
          <w:sz w:val="24"/>
          <w:szCs w:val="24"/>
        </w:rPr>
        <w:t xml:space="preserve"> Such a movement has been able to pressurize the politicians to address the issue of statelessness on the Bidoons.</w:t>
      </w:r>
      <w:r w:rsidR="00627B90" w:rsidRPr="00B22656">
        <w:rPr>
          <w:rFonts w:ascii="Times New Roman" w:hAnsi="Times New Roman" w:cs="Times New Roman"/>
          <w:sz w:val="24"/>
          <w:szCs w:val="24"/>
        </w:rPr>
        <w:t xml:space="preserve"> The author </w:t>
      </w:r>
      <w:r w:rsidRPr="00B22656">
        <w:rPr>
          <w:rFonts w:ascii="Times New Roman" w:hAnsi="Times New Roman" w:cs="Times New Roman"/>
          <w:sz w:val="24"/>
          <w:szCs w:val="24"/>
        </w:rPr>
        <w:t>has been successful in providing a clear picture of life led by the stateless in Kuwait through his methods research on the issue and scholarly analysis of civilization in Kuwait.</w:t>
      </w:r>
    </w:p>
    <w:p w14:paraId="7C5C4202" w14:textId="77777777" w:rsidR="00B82646" w:rsidRPr="00B22656" w:rsidRDefault="00B82646" w:rsidP="002E1DE8">
      <w:pPr>
        <w:spacing w:after="0" w:line="480" w:lineRule="auto"/>
        <w:ind w:left="720" w:hanging="720"/>
        <w:contextualSpacing/>
        <w:rPr>
          <w:rFonts w:ascii="Times New Roman" w:hAnsi="Times New Roman" w:cs="Times New Roman"/>
          <w:sz w:val="24"/>
          <w:szCs w:val="24"/>
        </w:rPr>
      </w:pPr>
      <w:r w:rsidRPr="00B22656">
        <w:rPr>
          <w:rFonts w:ascii="Times New Roman" w:hAnsi="Times New Roman" w:cs="Times New Roman"/>
          <w:sz w:val="24"/>
          <w:szCs w:val="24"/>
        </w:rPr>
        <w:fldChar w:fldCharType="begin"/>
      </w:r>
      <w:r w:rsidRPr="00B22656">
        <w:rPr>
          <w:rFonts w:ascii="Times New Roman" w:hAnsi="Times New Roman" w:cs="Times New Roman"/>
          <w:sz w:val="24"/>
          <w:szCs w:val="24"/>
        </w:rPr>
        <w:instrText xml:space="preserve"> BIBLIOGRAPHY  \l 1033 </w:instrText>
      </w:r>
      <w:r w:rsidRPr="00B22656">
        <w:rPr>
          <w:rFonts w:ascii="Times New Roman" w:hAnsi="Times New Roman" w:cs="Times New Roman"/>
          <w:sz w:val="24"/>
          <w:szCs w:val="24"/>
        </w:rPr>
        <w:fldChar w:fldCharType="separate"/>
      </w:r>
      <w:r w:rsidRPr="00B22656">
        <w:rPr>
          <w:rFonts w:ascii="Times New Roman" w:hAnsi="Times New Roman" w:cs="Times New Roman"/>
          <w:noProof/>
          <w:sz w:val="24"/>
          <w:szCs w:val="24"/>
        </w:rPr>
        <w:t xml:space="preserve">Shultziner, D. &amp;. (2012). Representation and democratic progress in Kuwait. </w:t>
      </w:r>
      <w:r w:rsidRPr="00B22656">
        <w:rPr>
          <w:rFonts w:ascii="Times New Roman" w:hAnsi="Times New Roman" w:cs="Times New Roman"/>
          <w:i/>
          <w:iCs/>
          <w:noProof/>
          <w:sz w:val="24"/>
          <w:szCs w:val="24"/>
        </w:rPr>
        <w:t>Representation</w:t>
      </w:r>
      <w:r w:rsidRPr="00B22656">
        <w:rPr>
          <w:rFonts w:ascii="Times New Roman" w:hAnsi="Times New Roman" w:cs="Times New Roman"/>
          <w:noProof/>
          <w:sz w:val="24"/>
          <w:szCs w:val="24"/>
        </w:rPr>
        <w:t xml:space="preserve"> </w:t>
      </w:r>
      <w:r w:rsidRPr="00B22656">
        <w:rPr>
          <w:rFonts w:ascii="Times New Roman" w:hAnsi="Times New Roman" w:cs="Times New Roman"/>
          <w:i/>
          <w:iCs/>
          <w:noProof/>
          <w:sz w:val="24"/>
          <w:szCs w:val="24"/>
        </w:rPr>
        <w:t>, 48</w:t>
      </w:r>
      <w:r w:rsidRPr="00B22656">
        <w:rPr>
          <w:rFonts w:ascii="Times New Roman" w:hAnsi="Times New Roman" w:cs="Times New Roman"/>
          <w:noProof/>
          <w:sz w:val="24"/>
          <w:szCs w:val="24"/>
        </w:rPr>
        <w:t xml:space="preserve"> (3), 281-293.</w:t>
      </w:r>
    </w:p>
    <w:p w14:paraId="7A5D3145" w14:textId="65815E76" w:rsidR="00207F9C" w:rsidRPr="00B22656" w:rsidRDefault="00B82646" w:rsidP="002E1DE8">
      <w:pPr>
        <w:spacing w:after="0" w:line="480" w:lineRule="auto"/>
        <w:ind w:firstLine="720"/>
        <w:contextualSpacing/>
        <w:rPr>
          <w:rFonts w:ascii="Times New Roman" w:hAnsi="Times New Roman" w:cs="Times New Roman"/>
          <w:sz w:val="24"/>
          <w:szCs w:val="24"/>
        </w:rPr>
      </w:pPr>
      <w:r w:rsidRPr="00B22656">
        <w:rPr>
          <w:rFonts w:ascii="Times New Roman" w:hAnsi="Times New Roman" w:cs="Times New Roman"/>
          <w:sz w:val="24"/>
          <w:szCs w:val="24"/>
        </w:rPr>
        <w:fldChar w:fldCharType="end"/>
      </w:r>
      <w:r w:rsidRPr="00B22656">
        <w:rPr>
          <w:rFonts w:ascii="Times New Roman" w:hAnsi="Times New Roman" w:cs="Times New Roman"/>
          <w:sz w:val="24"/>
          <w:szCs w:val="24"/>
        </w:rPr>
        <w:t xml:space="preserve">This journal article focuses on the political representation in Kuwait with more attention </w:t>
      </w:r>
      <w:r w:rsidR="00AC1FA0">
        <w:rPr>
          <w:rFonts w:ascii="Times New Roman" w:hAnsi="Times New Roman" w:cs="Times New Roman"/>
          <w:sz w:val="24"/>
          <w:szCs w:val="24"/>
        </w:rPr>
        <w:t xml:space="preserve">to political exclusion. It shows </w:t>
      </w:r>
      <w:r w:rsidRPr="00B22656">
        <w:rPr>
          <w:rFonts w:ascii="Times New Roman" w:hAnsi="Times New Roman" w:cs="Times New Roman"/>
          <w:sz w:val="24"/>
          <w:szCs w:val="24"/>
        </w:rPr>
        <w:t xml:space="preserve">how democratic election of leaders in the country has </w:t>
      </w:r>
      <w:proofErr w:type="gramStart"/>
      <w:r w:rsidRPr="00B22656">
        <w:rPr>
          <w:rFonts w:ascii="Times New Roman" w:hAnsi="Times New Roman" w:cs="Times New Roman"/>
          <w:sz w:val="24"/>
          <w:szCs w:val="24"/>
        </w:rPr>
        <w:t>lead</w:t>
      </w:r>
      <w:proofErr w:type="gramEnd"/>
      <w:r w:rsidRPr="00B22656">
        <w:rPr>
          <w:rFonts w:ascii="Times New Roman" w:hAnsi="Times New Roman" w:cs="Times New Roman"/>
          <w:sz w:val="24"/>
          <w:szCs w:val="24"/>
        </w:rPr>
        <w:t xml:space="preserve"> to misrepresentation and discrimination of the stateless community and their resulting protests and campaigns has prompted a breakthrough in their condition. The article also analyzes the power struggles between the different communities in Kuwait.</w:t>
      </w:r>
      <w:r w:rsidR="00782164" w:rsidRPr="00B22656">
        <w:rPr>
          <w:rFonts w:ascii="Times New Roman" w:hAnsi="Times New Roman" w:cs="Times New Roman"/>
          <w:sz w:val="24"/>
          <w:szCs w:val="24"/>
        </w:rPr>
        <w:t xml:space="preserve"> It is relevant i</w:t>
      </w:r>
      <w:r w:rsidR="00661853" w:rsidRPr="00B22656">
        <w:rPr>
          <w:rFonts w:ascii="Times New Roman" w:hAnsi="Times New Roman" w:cs="Times New Roman"/>
          <w:sz w:val="24"/>
          <w:szCs w:val="24"/>
        </w:rPr>
        <w:t xml:space="preserve">n the </w:t>
      </w:r>
      <w:r w:rsidR="00782164" w:rsidRPr="00B22656">
        <w:rPr>
          <w:rFonts w:ascii="Times New Roman" w:hAnsi="Times New Roman" w:cs="Times New Roman"/>
          <w:sz w:val="24"/>
          <w:szCs w:val="24"/>
        </w:rPr>
        <w:t>topic of exploration by providing information on political marginalization of the Bidoons</w:t>
      </w:r>
      <w:r w:rsidR="00AA0CC0" w:rsidRPr="00B22656">
        <w:rPr>
          <w:rFonts w:ascii="Times New Roman" w:hAnsi="Times New Roman" w:cs="Times New Roman"/>
          <w:sz w:val="24"/>
          <w:szCs w:val="24"/>
        </w:rPr>
        <w:t>.</w:t>
      </w:r>
    </w:p>
    <w:p w14:paraId="64382FA8" w14:textId="77777777" w:rsidR="000D74F4" w:rsidRPr="00B22656" w:rsidRDefault="000D74F4" w:rsidP="002E1DE8">
      <w:pPr>
        <w:spacing w:after="0" w:line="480" w:lineRule="auto"/>
        <w:ind w:left="720" w:hanging="720"/>
        <w:contextualSpacing/>
        <w:rPr>
          <w:rFonts w:ascii="Times New Roman" w:hAnsi="Times New Roman" w:cs="Times New Roman"/>
          <w:sz w:val="24"/>
          <w:szCs w:val="24"/>
        </w:rPr>
      </w:pPr>
      <w:r w:rsidRPr="00B22656">
        <w:rPr>
          <w:rFonts w:ascii="Times New Roman" w:hAnsi="Times New Roman" w:cs="Times New Roman"/>
          <w:sz w:val="24"/>
          <w:szCs w:val="24"/>
        </w:rPr>
        <w:fldChar w:fldCharType="begin"/>
      </w:r>
      <w:r w:rsidRPr="00B22656">
        <w:rPr>
          <w:rFonts w:ascii="Times New Roman" w:hAnsi="Times New Roman" w:cs="Times New Roman"/>
          <w:sz w:val="24"/>
          <w:szCs w:val="24"/>
        </w:rPr>
        <w:instrText xml:space="preserve"> BIBLIOGRAPHY  \l 1033 </w:instrText>
      </w:r>
      <w:r w:rsidRPr="00B22656">
        <w:rPr>
          <w:rFonts w:ascii="Times New Roman" w:hAnsi="Times New Roman" w:cs="Times New Roman"/>
          <w:sz w:val="24"/>
          <w:szCs w:val="24"/>
        </w:rPr>
        <w:fldChar w:fldCharType="separate"/>
      </w:r>
      <w:r w:rsidRPr="00B22656">
        <w:rPr>
          <w:rFonts w:ascii="Times New Roman" w:hAnsi="Times New Roman" w:cs="Times New Roman"/>
          <w:noProof/>
          <w:sz w:val="24"/>
          <w:szCs w:val="24"/>
        </w:rPr>
        <w:t xml:space="preserve">Blitz, B. K. (2011). </w:t>
      </w:r>
      <w:r w:rsidRPr="00B22656">
        <w:rPr>
          <w:rFonts w:ascii="Times New Roman" w:hAnsi="Times New Roman" w:cs="Times New Roman"/>
          <w:i/>
          <w:iCs/>
          <w:noProof/>
          <w:sz w:val="24"/>
          <w:szCs w:val="24"/>
        </w:rPr>
        <w:t>Statelessness and citizenship: A comparative study on the benefits of nationality.</w:t>
      </w:r>
      <w:r w:rsidRPr="00B22656">
        <w:rPr>
          <w:rFonts w:ascii="Times New Roman" w:hAnsi="Times New Roman" w:cs="Times New Roman"/>
          <w:noProof/>
          <w:sz w:val="24"/>
          <w:szCs w:val="24"/>
        </w:rPr>
        <w:t xml:space="preserve"> Edward Elgar Publishing.</w:t>
      </w:r>
    </w:p>
    <w:p w14:paraId="5A892928" w14:textId="77777777" w:rsidR="000D74F4" w:rsidRPr="00B22656" w:rsidRDefault="000D74F4" w:rsidP="002E1DE8">
      <w:pPr>
        <w:spacing w:after="0" w:line="480" w:lineRule="auto"/>
        <w:ind w:left="720" w:hanging="720"/>
        <w:contextualSpacing/>
        <w:rPr>
          <w:rFonts w:ascii="Times New Roman" w:hAnsi="Times New Roman" w:cs="Times New Roman"/>
          <w:sz w:val="24"/>
          <w:szCs w:val="24"/>
        </w:rPr>
      </w:pPr>
      <w:r w:rsidRPr="00B22656">
        <w:rPr>
          <w:rFonts w:ascii="Times New Roman" w:hAnsi="Times New Roman" w:cs="Times New Roman"/>
          <w:sz w:val="24"/>
          <w:szCs w:val="24"/>
        </w:rPr>
        <w:lastRenderedPageBreak/>
        <w:fldChar w:fldCharType="end"/>
      </w:r>
      <w:r w:rsidR="00207F9C" w:rsidRPr="00B22656">
        <w:rPr>
          <w:rFonts w:ascii="Times New Roman" w:hAnsi="Times New Roman" w:cs="Times New Roman"/>
          <w:sz w:val="24"/>
          <w:szCs w:val="24"/>
        </w:rPr>
        <w:t xml:space="preserve">             </w:t>
      </w:r>
      <w:r w:rsidR="00F41204" w:rsidRPr="00B22656">
        <w:rPr>
          <w:rFonts w:ascii="Times New Roman" w:hAnsi="Times New Roman" w:cs="Times New Roman"/>
          <w:sz w:val="24"/>
          <w:szCs w:val="24"/>
        </w:rPr>
        <w:tab/>
      </w:r>
      <w:r w:rsidRPr="00B22656">
        <w:rPr>
          <w:rFonts w:ascii="Times New Roman" w:hAnsi="Times New Roman" w:cs="Times New Roman"/>
          <w:sz w:val="24"/>
          <w:szCs w:val="24"/>
        </w:rPr>
        <w:t xml:space="preserve">This </w:t>
      </w:r>
      <w:r w:rsidR="00486350" w:rsidRPr="00B22656">
        <w:rPr>
          <w:rFonts w:ascii="Times New Roman" w:hAnsi="Times New Roman" w:cs="Times New Roman"/>
          <w:sz w:val="24"/>
          <w:szCs w:val="24"/>
        </w:rPr>
        <w:t>peer-reviewed book</w:t>
      </w:r>
      <w:r w:rsidRPr="00B22656">
        <w:rPr>
          <w:rFonts w:ascii="Times New Roman" w:hAnsi="Times New Roman" w:cs="Times New Roman"/>
          <w:sz w:val="24"/>
          <w:szCs w:val="24"/>
        </w:rPr>
        <w:t xml:space="preserve"> analyzes the nationality by looking at the various groups of people who have had to deal with nationality crisis.</w:t>
      </w:r>
      <w:r w:rsidR="00CF0410" w:rsidRPr="00B22656">
        <w:rPr>
          <w:rFonts w:ascii="Times New Roman" w:hAnsi="Times New Roman" w:cs="Times New Roman"/>
          <w:sz w:val="24"/>
          <w:szCs w:val="24"/>
        </w:rPr>
        <w:t xml:space="preserve"> The </w:t>
      </w:r>
      <w:r w:rsidR="004D2D49" w:rsidRPr="00B22656">
        <w:rPr>
          <w:rFonts w:ascii="Times New Roman" w:hAnsi="Times New Roman" w:cs="Times New Roman"/>
          <w:sz w:val="24"/>
          <w:szCs w:val="24"/>
        </w:rPr>
        <w:t>concept of statelessness is dealt with exclusively in the book and provides</w:t>
      </w:r>
      <w:r w:rsidR="00CF0410" w:rsidRPr="00B22656">
        <w:rPr>
          <w:rFonts w:ascii="Times New Roman" w:hAnsi="Times New Roman" w:cs="Times New Roman"/>
          <w:sz w:val="24"/>
          <w:szCs w:val="24"/>
        </w:rPr>
        <w:t xml:space="preserve"> reliable information to be referred to in discussing the issue of statelessness. The author is a humanitarian scholar who is critical of countries that fail to bestow nationality status to all people within their boundaries.</w:t>
      </w:r>
    </w:p>
    <w:p w14:paraId="5AFCB74D" w14:textId="77777777" w:rsidR="002C2241" w:rsidRPr="00B22656" w:rsidRDefault="002C2241" w:rsidP="002E1DE8">
      <w:pPr>
        <w:pStyle w:val="Bibliography"/>
        <w:spacing w:after="0" w:line="480" w:lineRule="auto"/>
        <w:ind w:left="720" w:hanging="720"/>
        <w:contextualSpacing/>
        <w:rPr>
          <w:rFonts w:ascii="Times New Roman" w:hAnsi="Times New Roman" w:cs="Times New Roman"/>
          <w:noProof/>
          <w:sz w:val="24"/>
          <w:szCs w:val="24"/>
        </w:rPr>
      </w:pPr>
      <w:r w:rsidRPr="00B22656">
        <w:rPr>
          <w:rFonts w:ascii="Times New Roman" w:hAnsi="Times New Roman" w:cs="Times New Roman"/>
          <w:sz w:val="24"/>
          <w:szCs w:val="24"/>
        </w:rPr>
        <w:fldChar w:fldCharType="begin"/>
      </w:r>
      <w:r w:rsidRPr="00B22656">
        <w:rPr>
          <w:rFonts w:ascii="Times New Roman" w:hAnsi="Times New Roman" w:cs="Times New Roman"/>
          <w:sz w:val="24"/>
          <w:szCs w:val="24"/>
        </w:rPr>
        <w:instrText xml:space="preserve"> BIBLIOGRAPHY  \l 1033 </w:instrText>
      </w:r>
      <w:r w:rsidRPr="00B22656">
        <w:rPr>
          <w:rFonts w:ascii="Times New Roman" w:hAnsi="Times New Roman" w:cs="Times New Roman"/>
          <w:sz w:val="24"/>
          <w:szCs w:val="24"/>
        </w:rPr>
        <w:fldChar w:fldCharType="separate"/>
      </w:r>
      <w:r w:rsidRPr="00B22656">
        <w:rPr>
          <w:rFonts w:ascii="Times New Roman" w:hAnsi="Times New Roman" w:cs="Times New Roman"/>
          <w:noProof/>
          <w:sz w:val="24"/>
          <w:szCs w:val="24"/>
        </w:rPr>
        <w:t xml:space="preserve">Kennedy, S. (2015). Up to no good: The pot calls the kettle black. A review of British Home Office Advice on Kuwait, 2014. </w:t>
      </w:r>
      <w:r w:rsidRPr="00B22656">
        <w:rPr>
          <w:rFonts w:ascii="Times New Roman" w:hAnsi="Times New Roman" w:cs="Times New Roman"/>
          <w:i/>
          <w:iCs/>
          <w:noProof/>
          <w:sz w:val="24"/>
          <w:szCs w:val="24"/>
        </w:rPr>
        <w:t>International Journal of Social Sciences</w:t>
      </w:r>
      <w:r w:rsidRPr="00B22656">
        <w:rPr>
          <w:rFonts w:ascii="Times New Roman" w:hAnsi="Times New Roman" w:cs="Times New Roman"/>
          <w:noProof/>
          <w:sz w:val="24"/>
          <w:szCs w:val="24"/>
        </w:rPr>
        <w:t xml:space="preserve"> </w:t>
      </w:r>
      <w:r w:rsidRPr="00B22656">
        <w:rPr>
          <w:rFonts w:ascii="Times New Roman" w:hAnsi="Times New Roman" w:cs="Times New Roman"/>
          <w:i/>
          <w:iCs/>
          <w:noProof/>
          <w:sz w:val="24"/>
          <w:szCs w:val="24"/>
        </w:rPr>
        <w:t>, 40</w:t>
      </w:r>
      <w:r w:rsidRPr="00B22656">
        <w:rPr>
          <w:rFonts w:ascii="Times New Roman" w:hAnsi="Times New Roman" w:cs="Times New Roman"/>
          <w:noProof/>
          <w:sz w:val="24"/>
          <w:szCs w:val="24"/>
        </w:rPr>
        <w:t xml:space="preserve"> (1), 53-68.</w:t>
      </w:r>
    </w:p>
    <w:p w14:paraId="2C10E1A9" w14:textId="77777777" w:rsidR="002D77C7" w:rsidRPr="00B22656" w:rsidRDefault="002C2241" w:rsidP="002E1DE8">
      <w:pPr>
        <w:spacing w:after="0" w:line="480" w:lineRule="auto"/>
        <w:ind w:firstLine="720"/>
        <w:contextualSpacing/>
        <w:rPr>
          <w:rFonts w:ascii="Times New Roman" w:hAnsi="Times New Roman" w:cs="Times New Roman"/>
          <w:sz w:val="24"/>
          <w:szCs w:val="24"/>
        </w:rPr>
      </w:pPr>
      <w:r w:rsidRPr="00B22656">
        <w:rPr>
          <w:rFonts w:ascii="Times New Roman" w:hAnsi="Times New Roman" w:cs="Times New Roman"/>
          <w:sz w:val="24"/>
          <w:szCs w:val="24"/>
        </w:rPr>
        <w:fldChar w:fldCharType="end"/>
      </w:r>
      <w:r w:rsidRPr="00B22656">
        <w:rPr>
          <w:rFonts w:ascii="Times New Roman" w:hAnsi="Times New Roman" w:cs="Times New Roman"/>
          <w:sz w:val="24"/>
          <w:szCs w:val="24"/>
        </w:rPr>
        <w:t>The author of the article presents an analysis of the British advic</w:t>
      </w:r>
      <w:r w:rsidR="00B22656">
        <w:rPr>
          <w:rFonts w:ascii="Times New Roman" w:hAnsi="Times New Roman" w:cs="Times New Roman"/>
          <w:sz w:val="24"/>
          <w:szCs w:val="24"/>
        </w:rPr>
        <w:t xml:space="preserve">e to Kuwait regarding the issue </w:t>
      </w:r>
      <w:r w:rsidRPr="00B22656">
        <w:rPr>
          <w:rFonts w:ascii="Times New Roman" w:hAnsi="Times New Roman" w:cs="Times New Roman"/>
          <w:sz w:val="24"/>
          <w:szCs w:val="24"/>
        </w:rPr>
        <w:t>of the stateless communities. Kennedy critically discusses the recommendations given by the British government</w:t>
      </w:r>
      <w:r w:rsidR="00CB7840" w:rsidRPr="00B22656">
        <w:rPr>
          <w:rFonts w:ascii="Times New Roman" w:hAnsi="Times New Roman" w:cs="Times New Roman"/>
          <w:sz w:val="24"/>
          <w:szCs w:val="24"/>
        </w:rPr>
        <w:t xml:space="preserve"> and presents them to be flawed on the perspective of marginalization </w:t>
      </w:r>
      <w:r w:rsidR="004D2D49" w:rsidRPr="00B22656">
        <w:rPr>
          <w:rFonts w:ascii="Times New Roman" w:hAnsi="Times New Roman" w:cs="Times New Roman"/>
          <w:sz w:val="24"/>
          <w:szCs w:val="24"/>
        </w:rPr>
        <w:t>of the</w:t>
      </w:r>
      <w:r w:rsidR="00CB7840" w:rsidRPr="00B22656">
        <w:rPr>
          <w:rFonts w:ascii="Times New Roman" w:hAnsi="Times New Roman" w:cs="Times New Roman"/>
          <w:sz w:val="24"/>
          <w:szCs w:val="24"/>
        </w:rPr>
        <w:t xml:space="preserve"> Bidoons. The author has also discussed the concept of statelessness</w:t>
      </w:r>
      <w:r w:rsidR="004234D7" w:rsidRPr="00B22656">
        <w:rPr>
          <w:rFonts w:ascii="Times New Roman" w:hAnsi="Times New Roman" w:cs="Times New Roman"/>
          <w:sz w:val="24"/>
          <w:szCs w:val="24"/>
        </w:rPr>
        <w:t xml:space="preserve"> and its relevance</w:t>
      </w:r>
      <w:r w:rsidR="00CB7840" w:rsidRPr="00B22656">
        <w:rPr>
          <w:rFonts w:ascii="Times New Roman" w:hAnsi="Times New Roman" w:cs="Times New Roman"/>
          <w:sz w:val="24"/>
          <w:szCs w:val="24"/>
        </w:rPr>
        <w:t xml:space="preserve"> to the Bidoons’ life experiences in Kuwait.</w:t>
      </w:r>
    </w:p>
    <w:p w14:paraId="1EADDE53" w14:textId="77777777" w:rsidR="004234D7" w:rsidRPr="00B22656" w:rsidRDefault="004234D7" w:rsidP="002E1DE8">
      <w:pPr>
        <w:pStyle w:val="Bibliography"/>
        <w:spacing w:after="0" w:line="480" w:lineRule="auto"/>
        <w:ind w:left="720" w:hanging="720"/>
        <w:contextualSpacing/>
        <w:rPr>
          <w:rFonts w:ascii="Times New Roman" w:hAnsi="Times New Roman" w:cs="Times New Roman"/>
          <w:noProof/>
          <w:sz w:val="24"/>
          <w:szCs w:val="24"/>
        </w:rPr>
      </w:pPr>
      <w:r w:rsidRPr="00B22656">
        <w:rPr>
          <w:rFonts w:ascii="Times New Roman" w:hAnsi="Times New Roman" w:cs="Times New Roman"/>
          <w:sz w:val="24"/>
          <w:szCs w:val="24"/>
        </w:rPr>
        <w:fldChar w:fldCharType="begin"/>
      </w:r>
      <w:r w:rsidRPr="00B22656">
        <w:rPr>
          <w:rFonts w:ascii="Times New Roman" w:hAnsi="Times New Roman" w:cs="Times New Roman"/>
          <w:sz w:val="24"/>
          <w:szCs w:val="24"/>
        </w:rPr>
        <w:instrText xml:space="preserve"> BIBLIOGRAPHY  \l 1033 </w:instrText>
      </w:r>
      <w:r w:rsidRPr="00B22656">
        <w:rPr>
          <w:rFonts w:ascii="Times New Roman" w:hAnsi="Times New Roman" w:cs="Times New Roman"/>
          <w:sz w:val="24"/>
          <w:szCs w:val="24"/>
        </w:rPr>
        <w:fldChar w:fldCharType="separate"/>
      </w:r>
      <w:r w:rsidRPr="00B22656">
        <w:rPr>
          <w:rFonts w:ascii="Times New Roman" w:hAnsi="Times New Roman" w:cs="Times New Roman"/>
          <w:noProof/>
          <w:sz w:val="24"/>
          <w:szCs w:val="24"/>
        </w:rPr>
        <w:t xml:space="preserve">Beaugrand, C. B. (2010). </w:t>
      </w:r>
      <w:r w:rsidRPr="00B22656">
        <w:rPr>
          <w:rFonts w:ascii="Times New Roman" w:hAnsi="Times New Roman" w:cs="Times New Roman"/>
          <w:i/>
          <w:iCs/>
          <w:noProof/>
          <w:sz w:val="24"/>
          <w:szCs w:val="24"/>
        </w:rPr>
        <w:t>Statelessness and transnationalism in northern Arabia: Biduns and state building in Kuwait, 1959-2009.</w:t>
      </w:r>
      <w:r w:rsidRPr="00B22656">
        <w:rPr>
          <w:rFonts w:ascii="Times New Roman" w:hAnsi="Times New Roman" w:cs="Times New Roman"/>
          <w:noProof/>
          <w:sz w:val="24"/>
          <w:szCs w:val="24"/>
        </w:rPr>
        <w:t xml:space="preserve"> (Doctoral dissertation, London School of Economics and Political Science (United Kingdom)).</w:t>
      </w:r>
    </w:p>
    <w:p w14:paraId="0F36C609" w14:textId="77777777" w:rsidR="004234D7" w:rsidRDefault="004234D7" w:rsidP="002E1DE8">
      <w:pPr>
        <w:spacing w:after="0" w:line="480" w:lineRule="auto"/>
        <w:ind w:left="720" w:hanging="720"/>
        <w:contextualSpacing/>
        <w:rPr>
          <w:rFonts w:ascii="Times New Roman" w:hAnsi="Times New Roman" w:cs="Times New Roman"/>
          <w:sz w:val="24"/>
          <w:szCs w:val="24"/>
        </w:rPr>
      </w:pPr>
      <w:r w:rsidRPr="00B22656">
        <w:rPr>
          <w:rFonts w:ascii="Times New Roman" w:hAnsi="Times New Roman" w:cs="Times New Roman"/>
          <w:sz w:val="24"/>
          <w:szCs w:val="24"/>
        </w:rPr>
        <w:fldChar w:fldCharType="end"/>
      </w:r>
      <w:r w:rsidR="00207F9C" w:rsidRPr="00B22656">
        <w:rPr>
          <w:rFonts w:ascii="Times New Roman" w:hAnsi="Times New Roman" w:cs="Times New Roman"/>
          <w:sz w:val="24"/>
          <w:szCs w:val="24"/>
        </w:rPr>
        <w:t xml:space="preserve">                             </w:t>
      </w:r>
      <w:r w:rsidR="00E57062" w:rsidRPr="00B22656">
        <w:rPr>
          <w:rFonts w:ascii="Times New Roman" w:hAnsi="Times New Roman" w:cs="Times New Roman"/>
          <w:sz w:val="24"/>
          <w:szCs w:val="24"/>
        </w:rPr>
        <w:t xml:space="preserve">This research paper presents a study of statelessness in Kuwait between the </w:t>
      </w:r>
      <w:r w:rsidR="004D2D49" w:rsidRPr="00B22656">
        <w:rPr>
          <w:rFonts w:ascii="Times New Roman" w:hAnsi="Times New Roman" w:cs="Times New Roman"/>
          <w:sz w:val="24"/>
          <w:szCs w:val="24"/>
        </w:rPr>
        <w:t>years</w:t>
      </w:r>
      <w:r w:rsidR="00E57062" w:rsidRPr="00B22656">
        <w:rPr>
          <w:rFonts w:ascii="Times New Roman" w:hAnsi="Times New Roman" w:cs="Times New Roman"/>
          <w:sz w:val="24"/>
          <w:szCs w:val="24"/>
        </w:rPr>
        <w:t xml:space="preserve"> 1959-2009. It informs on the origin of the Bidoons and highlights on their settling in Kuwait. The bidoons’ contribution to the development of the modern state Kuwait is also discussed and how they failed to be granted citizenship due to the naturalistic tribal natives of Kuwait.</w:t>
      </w:r>
      <w:r w:rsidR="00083DB8" w:rsidRPr="00B22656">
        <w:rPr>
          <w:rFonts w:ascii="Times New Roman" w:hAnsi="Times New Roman" w:cs="Times New Roman"/>
          <w:sz w:val="24"/>
          <w:szCs w:val="24"/>
        </w:rPr>
        <w:t xml:space="preserve"> The </w:t>
      </w:r>
      <w:r w:rsidR="00D94E37" w:rsidRPr="00B22656">
        <w:rPr>
          <w:rFonts w:ascii="Times New Roman" w:hAnsi="Times New Roman" w:cs="Times New Roman"/>
          <w:sz w:val="24"/>
          <w:szCs w:val="24"/>
        </w:rPr>
        <w:t>author dre</w:t>
      </w:r>
      <w:r w:rsidR="00083DB8" w:rsidRPr="00B22656">
        <w:rPr>
          <w:rFonts w:ascii="Times New Roman" w:hAnsi="Times New Roman" w:cs="Times New Roman"/>
          <w:sz w:val="24"/>
          <w:szCs w:val="24"/>
        </w:rPr>
        <w:t>w information from key stakeholders in the Bidoon community th</w:t>
      </w:r>
      <w:r w:rsidR="00D94E37" w:rsidRPr="00B22656">
        <w:rPr>
          <w:rFonts w:ascii="Times New Roman" w:hAnsi="Times New Roman" w:cs="Times New Roman"/>
          <w:sz w:val="24"/>
          <w:szCs w:val="24"/>
        </w:rPr>
        <w:t>rough interviews and narrations and complemented the primary sources from past findings from humanitarian organizations. Thus, the information in the article is reliable for use in academic writings.</w:t>
      </w:r>
    </w:p>
    <w:p w14:paraId="592AF097" w14:textId="0396E31D" w:rsidR="00AC1FA0" w:rsidRDefault="00AC1FA0" w:rsidP="002E1DE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14:paraId="1AD42198" w14:textId="571992AB" w:rsidR="002E1DE8" w:rsidRDefault="002E1DE8" w:rsidP="002E1DE8">
      <w:pPr>
        <w:spacing w:after="0" w:line="480" w:lineRule="auto"/>
        <w:ind w:left="720" w:hanging="720"/>
        <w:contextualSpacing/>
        <w:rPr>
          <w:rFonts w:ascii="Times New Roman" w:hAnsi="Times New Roman" w:cs="Times New Roman"/>
          <w:noProof/>
          <w:sz w:val="24"/>
          <w:szCs w:val="24"/>
        </w:rPr>
      </w:pPr>
      <w:r w:rsidRPr="00B22656">
        <w:rPr>
          <w:rFonts w:ascii="Times New Roman" w:hAnsi="Times New Roman" w:cs="Times New Roman"/>
          <w:noProof/>
          <w:sz w:val="24"/>
          <w:szCs w:val="24"/>
        </w:rPr>
        <w:t xml:space="preserve">Lund-Johansen, M. B. (2014). Fighting for Citizenship in Kuwait. </w:t>
      </w:r>
      <w:r w:rsidRPr="00B22656">
        <w:rPr>
          <w:rFonts w:ascii="Times New Roman" w:hAnsi="Times New Roman" w:cs="Times New Roman"/>
          <w:i/>
          <w:iCs/>
          <w:noProof/>
          <w:sz w:val="24"/>
          <w:szCs w:val="24"/>
        </w:rPr>
        <w:t>master’s</w:t>
      </w:r>
      <w:r w:rsidRPr="00B22656">
        <w:rPr>
          <w:rFonts w:ascii="Times New Roman" w:hAnsi="Times New Roman" w:cs="Times New Roman"/>
          <w:noProof/>
          <w:sz w:val="24"/>
          <w:szCs w:val="24"/>
        </w:rPr>
        <w:t xml:space="preserve"> .</w:t>
      </w:r>
    </w:p>
    <w:p w14:paraId="4CB681DB" w14:textId="77777777" w:rsidR="002E1DE8" w:rsidRDefault="002E1DE8" w:rsidP="002E1DE8">
      <w:pPr>
        <w:spacing w:after="0" w:line="480" w:lineRule="auto"/>
        <w:ind w:left="720" w:hanging="720"/>
        <w:contextualSpacing/>
        <w:rPr>
          <w:rFonts w:ascii="Times New Roman" w:hAnsi="Times New Roman" w:cs="Times New Roman"/>
          <w:noProof/>
          <w:sz w:val="24"/>
          <w:szCs w:val="24"/>
        </w:rPr>
      </w:pPr>
      <w:r w:rsidRPr="00B22656">
        <w:rPr>
          <w:rFonts w:ascii="Times New Roman" w:hAnsi="Times New Roman" w:cs="Times New Roman"/>
          <w:noProof/>
          <w:sz w:val="24"/>
          <w:szCs w:val="24"/>
        </w:rPr>
        <w:t xml:space="preserve">Shultziner, D. &amp;. (2012). Representation and democratic progress in Kuwait. </w:t>
      </w:r>
      <w:r w:rsidRPr="00B22656">
        <w:rPr>
          <w:rFonts w:ascii="Times New Roman" w:hAnsi="Times New Roman" w:cs="Times New Roman"/>
          <w:i/>
          <w:iCs/>
          <w:noProof/>
          <w:sz w:val="24"/>
          <w:szCs w:val="24"/>
        </w:rPr>
        <w:t>Representation</w:t>
      </w:r>
      <w:r w:rsidRPr="00B22656">
        <w:rPr>
          <w:rFonts w:ascii="Times New Roman" w:hAnsi="Times New Roman" w:cs="Times New Roman"/>
          <w:noProof/>
          <w:sz w:val="24"/>
          <w:szCs w:val="24"/>
        </w:rPr>
        <w:t xml:space="preserve"> </w:t>
      </w:r>
      <w:r w:rsidRPr="00B22656">
        <w:rPr>
          <w:rFonts w:ascii="Times New Roman" w:hAnsi="Times New Roman" w:cs="Times New Roman"/>
          <w:i/>
          <w:iCs/>
          <w:noProof/>
          <w:sz w:val="24"/>
          <w:szCs w:val="24"/>
        </w:rPr>
        <w:t>, 48</w:t>
      </w:r>
      <w:r w:rsidRPr="00B22656">
        <w:rPr>
          <w:rFonts w:ascii="Times New Roman" w:hAnsi="Times New Roman" w:cs="Times New Roman"/>
          <w:noProof/>
          <w:sz w:val="24"/>
          <w:szCs w:val="24"/>
        </w:rPr>
        <w:t xml:space="preserve"> (3), 281-293.</w:t>
      </w:r>
    </w:p>
    <w:p w14:paraId="1F926297" w14:textId="77777777" w:rsidR="002E1DE8" w:rsidRDefault="002E1DE8" w:rsidP="002E1DE8">
      <w:pPr>
        <w:spacing w:after="0" w:line="480" w:lineRule="auto"/>
        <w:ind w:left="720" w:hanging="720"/>
        <w:contextualSpacing/>
        <w:rPr>
          <w:rFonts w:ascii="Times New Roman" w:hAnsi="Times New Roman" w:cs="Times New Roman"/>
          <w:noProof/>
          <w:sz w:val="24"/>
          <w:szCs w:val="24"/>
        </w:rPr>
      </w:pPr>
      <w:r w:rsidRPr="00B22656">
        <w:rPr>
          <w:rFonts w:ascii="Times New Roman" w:hAnsi="Times New Roman" w:cs="Times New Roman"/>
          <w:sz w:val="24"/>
          <w:szCs w:val="24"/>
        </w:rPr>
        <w:fldChar w:fldCharType="begin"/>
      </w:r>
      <w:r w:rsidRPr="00B22656">
        <w:rPr>
          <w:rFonts w:ascii="Times New Roman" w:hAnsi="Times New Roman" w:cs="Times New Roman"/>
          <w:sz w:val="24"/>
          <w:szCs w:val="24"/>
        </w:rPr>
        <w:instrText xml:space="preserve"> BIBLIOGRAPHY  \l 1033 </w:instrText>
      </w:r>
      <w:r w:rsidRPr="00B22656">
        <w:rPr>
          <w:rFonts w:ascii="Times New Roman" w:hAnsi="Times New Roman" w:cs="Times New Roman"/>
          <w:sz w:val="24"/>
          <w:szCs w:val="24"/>
        </w:rPr>
        <w:fldChar w:fldCharType="separate"/>
      </w:r>
      <w:r w:rsidRPr="00B22656">
        <w:rPr>
          <w:rFonts w:ascii="Times New Roman" w:hAnsi="Times New Roman" w:cs="Times New Roman"/>
          <w:noProof/>
          <w:sz w:val="24"/>
          <w:szCs w:val="24"/>
        </w:rPr>
        <w:t xml:space="preserve">Blitz, B. K. (2011). </w:t>
      </w:r>
      <w:r w:rsidRPr="00B22656">
        <w:rPr>
          <w:rFonts w:ascii="Times New Roman" w:hAnsi="Times New Roman" w:cs="Times New Roman"/>
          <w:i/>
          <w:iCs/>
          <w:noProof/>
          <w:sz w:val="24"/>
          <w:szCs w:val="24"/>
        </w:rPr>
        <w:t>Statelessness and citizenship: A comparative study on the benefits of nationality.</w:t>
      </w:r>
      <w:r w:rsidRPr="00B22656">
        <w:rPr>
          <w:rFonts w:ascii="Times New Roman" w:hAnsi="Times New Roman" w:cs="Times New Roman"/>
          <w:noProof/>
          <w:sz w:val="24"/>
          <w:szCs w:val="24"/>
        </w:rPr>
        <w:t xml:space="preserve"> Edward Elgar Publishing.</w:t>
      </w:r>
    </w:p>
    <w:p w14:paraId="37F46FC7" w14:textId="22F7E877" w:rsidR="002E1DE8" w:rsidRPr="00B22656" w:rsidRDefault="002E1DE8" w:rsidP="002E1DE8">
      <w:pPr>
        <w:spacing w:after="0" w:line="480" w:lineRule="auto"/>
        <w:ind w:left="720" w:hanging="720"/>
        <w:contextualSpacing/>
        <w:rPr>
          <w:rFonts w:ascii="Times New Roman" w:hAnsi="Times New Roman" w:cs="Times New Roman"/>
          <w:sz w:val="24"/>
          <w:szCs w:val="24"/>
        </w:rPr>
      </w:pPr>
      <w:r w:rsidRPr="00B22656">
        <w:rPr>
          <w:rFonts w:ascii="Times New Roman" w:hAnsi="Times New Roman" w:cs="Times New Roman"/>
          <w:noProof/>
          <w:sz w:val="24"/>
          <w:szCs w:val="24"/>
        </w:rPr>
        <w:t xml:space="preserve">Kennedy, S. (2015). Up to no good: The pot calls the kettle black. A review of British Home Office Advice on Kuwait, 2014. </w:t>
      </w:r>
      <w:r w:rsidRPr="00B22656">
        <w:rPr>
          <w:rFonts w:ascii="Times New Roman" w:hAnsi="Times New Roman" w:cs="Times New Roman"/>
          <w:i/>
          <w:iCs/>
          <w:noProof/>
          <w:sz w:val="24"/>
          <w:szCs w:val="24"/>
        </w:rPr>
        <w:t>International Journal of Social Sciences</w:t>
      </w:r>
      <w:r w:rsidRPr="00B22656">
        <w:rPr>
          <w:rFonts w:ascii="Times New Roman" w:hAnsi="Times New Roman" w:cs="Times New Roman"/>
          <w:noProof/>
          <w:sz w:val="24"/>
          <w:szCs w:val="24"/>
        </w:rPr>
        <w:t xml:space="preserve"> </w:t>
      </w:r>
      <w:r w:rsidRPr="00B22656">
        <w:rPr>
          <w:rFonts w:ascii="Times New Roman" w:hAnsi="Times New Roman" w:cs="Times New Roman"/>
          <w:i/>
          <w:iCs/>
          <w:noProof/>
          <w:sz w:val="24"/>
          <w:szCs w:val="24"/>
        </w:rPr>
        <w:t>, 40</w:t>
      </w:r>
      <w:r w:rsidRPr="00B22656">
        <w:rPr>
          <w:rFonts w:ascii="Times New Roman" w:hAnsi="Times New Roman" w:cs="Times New Roman"/>
          <w:noProof/>
          <w:sz w:val="24"/>
          <w:szCs w:val="24"/>
        </w:rPr>
        <w:t xml:space="preserve"> (1), 53-68.</w:t>
      </w:r>
    </w:p>
    <w:p w14:paraId="71B2F3F1" w14:textId="12480B50" w:rsidR="00AC1FA0" w:rsidRDefault="002E1DE8" w:rsidP="002E1DE8">
      <w:pPr>
        <w:spacing w:after="0" w:line="480" w:lineRule="auto"/>
        <w:ind w:left="720" w:hanging="720"/>
        <w:contextualSpacing/>
        <w:rPr>
          <w:rFonts w:ascii="Times New Roman" w:hAnsi="Times New Roman" w:cs="Times New Roman"/>
          <w:sz w:val="24"/>
          <w:szCs w:val="24"/>
        </w:rPr>
      </w:pPr>
      <w:r w:rsidRPr="00B22656">
        <w:rPr>
          <w:rFonts w:ascii="Times New Roman" w:hAnsi="Times New Roman" w:cs="Times New Roman"/>
          <w:sz w:val="24"/>
          <w:szCs w:val="24"/>
        </w:rPr>
        <w:fldChar w:fldCharType="end"/>
      </w:r>
      <w:r w:rsidRPr="00B22656">
        <w:rPr>
          <w:rFonts w:ascii="Times New Roman" w:hAnsi="Times New Roman" w:cs="Times New Roman"/>
          <w:noProof/>
          <w:sz w:val="24"/>
          <w:szCs w:val="24"/>
        </w:rPr>
        <w:t xml:space="preserve">Beaugrand, C. B. (2010). </w:t>
      </w:r>
      <w:r w:rsidRPr="00B22656">
        <w:rPr>
          <w:rFonts w:ascii="Times New Roman" w:hAnsi="Times New Roman" w:cs="Times New Roman"/>
          <w:i/>
          <w:iCs/>
          <w:noProof/>
          <w:sz w:val="24"/>
          <w:szCs w:val="24"/>
        </w:rPr>
        <w:t>Statelessness and transnationalism in northern Arabia: Biduns and state building in Kuwait, 1959-2009.</w:t>
      </w:r>
      <w:r w:rsidRPr="00B22656">
        <w:rPr>
          <w:rFonts w:ascii="Times New Roman" w:hAnsi="Times New Roman" w:cs="Times New Roman"/>
          <w:noProof/>
          <w:sz w:val="24"/>
          <w:szCs w:val="24"/>
        </w:rPr>
        <w:t xml:space="preserve"> (Doctoral dissertation, London School of Economics and Political Science (United Kingdom))</w:t>
      </w:r>
    </w:p>
    <w:p w14:paraId="7F3D2CD3" w14:textId="77777777" w:rsidR="00AC1FA0" w:rsidRPr="00B22656" w:rsidRDefault="00AC1FA0" w:rsidP="00AC1FA0">
      <w:pPr>
        <w:pStyle w:val="Bibliography"/>
        <w:spacing w:after="0" w:line="480" w:lineRule="auto"/>
        <w:ind w:left="720" w:hanging="720"/>
        <w:contextualSpacing/>
        <w:rPr>
          <w:rFonts w:ascii="Times New Roman" w:hAnsi="Times New Roman" w:cs="Times New Roman"/>
          <w:noProof/>
          <w:sz w:val="24"/>
          <w:szCs w:val="24"/>
        </w:rPr>
      </w:pPr>
    </w:p>
    <w:p w14:paraId="640DC4A0" w14:textId="77777777" w:rsidR="00AC1FA0" w:rsidRDefault="00AC1FA0" w:rsidP="004D2D49">
      <w:pPr>
        <w:spacing w:after="0" w:line="480" w:lineRule="auto"/>
        <w:ind w:left="720" w:hanging="720"/>
        <w:contextualSpacing/>
        <w:rPr>
          <w:rFonts w:ascii="Times New Roman" w:hAnsi="Times New Roman" w:cs="Times New Roman"/>
          <w:sz w:val="24"/>
          <w:szCs w:val="24"/>
        </w:rPr>
      </w:pPr>
    </w:p>
    <w:p w14:paraId="68EDA0C6" w14:textId="77777777" w:rsidR="00AC1FA0" w:rsidRPr="00B22656" w:rsidRDefault="00AC1FA0" w:rsidP="00AC1FA0">
      <w:pPr>
        <w:pStyle w:val="Bibliography"/>
        <w:spacing w:after="0" w:line="480" w:lineRule="auto"/>
        <w:ind w:left="720" w:hanging="720"/>
        <w:contextualSpacing/>
        <w:rPr>
          <w:rFonts w:ascii="Times New Roman" w:hAnsi="Times New Roman" w:cs="Times New Roman"/>
          <w:noProof/>
          <w:sz w:val="24"/>
          <w:szCs w:val="24"/>
        </w:rPr>
      </w:pPr>
    </w:p>
    <w:p w14:paraId="755BF688" w14:textId="77777777" w:rsidR="00AC1FA0" w:rsidRPr="00B22656" w:rsidRDefault="00AC1FA0" w:rsidP="00AC1FA0">
      <w:pPr>
        <w:pStyle w:val="Bibliography"/>
        <w:spacing w:after="0" w:line="480" w:lineRule="auto"/>
        <w:ind w:left="720" w:hanging="720"/>
        <w:contextualSpacing/>
        <w:rPr>
          <w:rFonts w:ascii="Times New Roman" w:hAnsi="Times New Roman" w:cs="Times New Roman"/>
          <w:noProof/>
          <w:sz w:val="24"/>
          <w:szCs w:val="24"/>
        </w:rPr>
      </w:pPr>
    </w:p>
    <w:p w14:paraId="54C3C4A6" w14:textId="77777777" w:rsidR="00AC1FA0" w:rsidRDefault="00AC1FA0" w:rsidP="004D2D49">
      <w:pPr>
        <w:spacing w:after="0" w:line="480" w:lineRule="auto"/>
        <w:ind w:left="720" w:hanging="720"/>
        <w:contextualSpacing/>
        <w:rPr>
          <w:rFonts w:ascii="Times New Roman" w:hAnsi="Times New Roman" w:cs="Times New Roman"/>
          <w:sz w:val="24"/>
          <w:szCs w:val="24"/>
        </w:rPr>
      </w:pPr>
    </w:p>
    <w:p w14:paraId="5F5CBBA0" w14:textId="77777777" w:rsidR="00AC1FA0" w:rsidRPr="00B22656" w:rsidRDefault="00AC1FA0" w:rsidP="004D2D49">
      <w:pPr>
        <w:spacing w:after="0" w:line="480" w:lineRule="auto"/>
        <w:ind w:left="720" w:hanging="720"/>
        <w:contextualSpacing/>
        <w:rPr>
          <w:rFonts w:ascii="Times New Roman" w:hAnsi="Times New Roman" w:cs="Times New Roman"/>
          <w:sz w:val="24"/>
          <w:szCs w:val="24"/>
        </w:rPr>
      </w:pPr>
    </w:p>
    <w:sectPr w:rsidR="00AC1FA0" w:rsidRPr="00B22656" w:rsidSect="004D2D49">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44597B" w14:textId="77777777" w:rsidR="00975C50" w:rsidRDefault="00975C50" w:rsidP="004D2D49">
      <w:pPr>
        <w:spacing w:after="0" w:line="240" w:lineRule="auto"/>
      </w:pPr>
      <w:r>
        <w:separator/>
      </w:r>
    </w:p>
  </w:endnote>
  <w:endnote w:type="continuationSeparator" w:id="0">
    <w:p w14:paraId="58272362" w14:textId="77777777" w:rsidR="00975C50" w:rsidRDefault="00975C50" w:rsidP="004D2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webkit-standard">
    <w:altName w:val="Cambria"/>
    <w:panose1 w:val="020B0604020202020204"/>
    <w:charset w:val="00"/>
    <w:family w:val="roman"/>
    <w:notTrueType/>
    <w:pitch w:val="default"/>
  </w:font>
  <w:font w:name="Times">
    <w:panose1 w:val="02000500000000000000"/>
    <w:charset w:val="00"/>
    <w:family w:val="auto"/>
    <w:pitch w:val="variable"/>
    <w:sig w:usb0="00000003" w:usb1="00000000" w:usb2="00000000" w:usb3="00000000" w:csb0="00000007" w:csb1="00000000"/>
  </w:font>
  <w:font w:name="font000000001cf28a4a">
    <w:altName w:val="Cambria"/>
    <w:panose1 w:val="020B0604020202020204"/>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ont000000001cfa731b">
    <w:altName w:val="Cambria"/>
    <w:panose1 w:val="020B0604020202020204"/>
    <w:charset w:val="00"/>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9F5D2E" w14:textId="77777777" w:rsidR="00975C50" w:rsidRDefault="00975C50" w:rsidP="004D2D49">
      <w:pPr>
        <w:spacing w:after="0" w:line="240" w:lineRule="auto"/>
      </w:pPr>
      <w:r>
        <w:separator/>
      </w:r>
    </w:p>
  </w:footnote>
  <w:footnote w:type="continuationSeparator" w:id="0">
    <w:p w14:paraId="02C186A3" w14:textId="77777777" w:rsidR="00975C50" w:rsidRDefault="00975C50" w:rsidP="004D2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1195586"/>
      <w:docPartObj>
        <w:docPartGallery w:val="Page Numbers (Top of Page)"/>
        <w:docPartUnique/>
      </w:docPartObj>
    </w:sdtPr>
    <w:sdtEndPr>
      <w:rPr>
        <w:rStyle w:val="PageNumber"/>
      </w:rPr>
    </w:sdtEndPr>
    <w:sdtContent>
      <w:p w14:paraId="45E82D3F" w14:textId="219C5E6A" w:rsidR="002E1DE8" w:rsidRDefault="002E1DE8" w:rsidP="005025B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9EB73B" w14:textId="77777777" w:rsidR="002E1DE8" w:rsidRDefault="002E1DE8" w:rsidP="002E1DE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32452975"/>
      <w:docPartObj>
        <w:docPartGallery w:val="Page Numbers (Top of Page)"/>
        <w:docPartUnique/>
      </w:docPartObj>
    </w:sdtPr>
    <w:sdtEndPr>
      <w:rPr>
        <w:rStyle w:val="PageNumber"/>
      </w:rPr>
    </w:sdtEndPr>
    <w:sdtContent>
      <w:p w14:paraId="014A2DFE" w14:textId="74E3716B" w:rsidR="002E1DE8" w:rsidRDefault="002E1DE8" w:rsidP="005025B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DB8CF51" w14:textId="090E366A" w:rsidR="004D2D49" w:rsidRDefault="004D2D49" w:rsidP="002E1DE8">
    <w:pPr>
      <w:pStyle w:val="Header"/>
      <w:tabs>
        <w:tab w:val="clear" w:pos="4680"/>
      </w:tabs>
      <w:ind w:right="360"/>
    </w:pPr>
    <w:r w:rsidRPr="004D2D49">
      <w:rPr>
        <w:rFonts w:ascii="Times New Roman" w:hAnsi="Times New Roman" w:cs="Times New Roman"/>
        <w:sz w:val="24"/>
        <w:szCs w:val="24"/>
      </w:rPr>
      <w:t>ANNOTATED BIBLIOGRAPHY</w:t>
    </w:r>
    <w:r>
      <w:rPr>
        <w:rFonts w:ascii="Times New Roman" w:hAnsi="Times New Roman" w:cs="Times New Roman"/>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4AC5E" w14:textId="0CBD3FC2" w:rsidR="004D2D49" w:rsidRPr="004D2D49" w:rsidRDefault="004D2D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ED551F"/>
    <w:multiLevelType w:val="multilevel"/>
    <w:tmpl w:val="79D42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4A00ED"/>
    <w:multiLevelType w:val="multilevel"/>
    <w:tmpl w:val="78E0A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7QwNjQ1M7Q0NTczM7VQ0lEKTi0uzszPAykwrAUAJta1aSwAAAA="/>
  </w:docVars>
  <w:rsids>
    <w:rsidRoot w:val="00012410"/>
    <w:rsid w:val="00012410"/>
    <w:rsid w:val="00083DB8"/>
    <w:rsid w:val="000D1F72"/>
    <w:rsid w:val="000D74F4"/>
    <w:rsid w:val="001B35E1"/>
    <w:rsid w:val="00207F9C"/>
    <w:rsid w:val="0028052C"/>
    <w:rsid w:val="00287E5C"/>
    <w:rsid w:val="002A0C84"/>
    <w:rsid w:val="002C2241"/>
    <w:rsid w:val="002D77C7"/>
    <w:rsid w:val="002E1DE8"/>
    <w:rsid w:val="00422032"/>
    <w:rsid w:val="004234D7"/>
    <w:rsid w:val="00447AF8"/>
    <w:rsid w:val="00486350"/>
    <w:rsid w:val="004D2D49"/>
    <w:rsid w:val="00627B90"/>
    <w:rsid w:val="00661853"/>
    <w:rsid w:val="00676CD3"/>
    <w:rsid w:val="006C3CBF"/>
    <w:rsid w:val="006D6F9B"/>
    <w:rsid w:val="006E5D6A"/>
    <w:rsid w:val="00782164"/>
    <w:rsid w:val="00906A85"/>
    <w:rsid w:val="00944A65"/>
    <w:rsid w:val="00975C50"/>
    <w:rsid w:val="009B4A67"/>
    <w:rsid w:val="00AA0CC0"/>
    <w:rsid w:val="00AC1FA0"/>
    <w:rsid w:val="00AF4A0A"/>
    <w:rsid w:val="00B22656"/>
    <w:rsid w:val="00B47BD8"/>
    <w:rsid w:val="00B82646"/>
    <w:rsid w:val="00CB7840"/>
    <w:rsid w:val="00CF0410"/>
    <w:rsid w:val="00D94E37"/>
    <w:rsid w:val="00E57062"/>
    <w:rsid w:val="00E71E4F"/>
    <w:rsid w:val="00F4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60BC3"/>
  <w15:docId w15:val="{0D0BC947-D1F3-E848-889E-1EC90A262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76CD3"/>
  </w:style>
  <w:style w:type="paragraph" w:styleId="Header">
    <w:name w:val="header"/>
    <w:basedOn w:val="Normal"/>
    <w:link w:val="HeaderChar"/>
    <w:uiPriority w:val="99"/>
    <w:unhideWhenUsed/>
    <w:rsid w:val="004D2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D49"/>
  </w:style>
  <w:style w:type="paragraph" w:styleId="Footer">
    <w:name w:val="footer"/>
    <w:basedOn w:val="Normal"/>
    <w:link w:val="FooterChar"/>
    <w:uiPriority w:val="99"/>
    <w:unhideWhenUsed/>
    <w:rsid w:val="004D2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D49"/>
  </w:style>
  <w:style w:type="character" w:styleId="PageNumber">
    <w:name w:val="page number"/>
    <w:basedOn w:val="DefaultParagraphFont"/>
    <w:uiPriority w:val="99"/>
    <w:semiHidden/>
    <w:unhideWhenUsed/>
    <w:rsid w:val="002E1DE8"/>
  </w:style>
  <w:style w:type="paragraph" w:styleId="NormalWeb">
    <w:name w:val="Normal (Web)"/>
    <w:basedOn w:val="Normal"/>
    <w:uiPriority w:val="99"/>
    <w:semiHidden/>
    <w:unhideWhenUsed/>
    <w:rsid w:val="00287E5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20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Lun14</b:Tag>
    <b:SourceType>JournalArticle</b:SourceType>
    <b:Guid>{45291115-8467-4D9B-B906-367D3C5E5287}</b:Guid>
    <b:Author>
      <b:Author>
        <b:NameList>
          <b:Person>
            <b:Last>Lund-Johansen</b:Last>
            <b:First>M.</b:First>
            <b:Middle>B.</b:Middle>
          </b:Person>
        </b:NameList>
      </b:Author>
    </b:Author>
    <b:Title>Fighting for Citizenship in Kuwait</b:Title>
    <b:JournalName>master’s</b:JournalName>
    <b:Year>2014</b:Year>
    <b:RefOrder>1</b:RefOrder>
  </b:Source>
  <b:Source>
    <b:Tag>Shu12</b:Tag>
    <b:SourceType>JournalArticle</b:SourceType>
    <b:Guid>{A757E970-C9FF-4BC9-BE0E-15D3CA17FA1A}</b:Guid>
    <b:Author>
      <b:Author>
        <b:NameList>
          <b:Person>
            <b:Last>Shultziner</b:Last>
            <b:First>D.,</b:First>
            <b:Middle>&amp; Tétreault, M. A.</b:Middle>
          </b:Person>
        </b:NameList>
      </b:Author>
    </b:Author>
    <b:Title>Representation and democratic progress in Kuwait</b:Title>
    <b:JournalName>Representation</b:JournalName>
    <b:Year>2012</b:Year>
    <b:Pages>281-293</b:Pages>
    <b:Volume>48</b:Volume>
    <b:Issue>3</b:Issue>
    <b:RefOrder>2</b:RefOrder>
  </b:Source>
  <b:Source>
    <b:Tag>Bli11</b:Tag>
    <b:SourceType>Book</b:SourceType>
    <b:Guid>{7A79EBCD-BA4B-4606-BB9F-F6E7E4E7948E}</b:Guid>
    <b:Author>
      <b:Author>
        <b:NameList>
          <b:Person>
            <b:Last>Blitz</b:Last>
            <b:First>B.</b:First>
            <b:Middle>K., &amp; Lynch, M. (Eds.)</b:Middle>
          </b:Person>
        </b:NameList>
      </b:Author>
    </b:Author>
    <b:Title>Statelessness and citizenship: A comparative study on the benefits of nationality</b:Title>
    <b:Year>2011</b:Year>
    <b:Publisher>Edward Elgar Publishing</b:Publisher>
    <b:RefOrder>3</b:RefOrder>
  </b:Source>
  <b:Source>
    <b:Tag>Ken15</b:Tag>
    <b:SourceType>JournalArticle</b:SourceType>
    <b:Guid>{697E408A-BBA4-4CA2-9625-6128EF5DD211}</b:Guid>
    <b:Author>
      <b:Author>
        <b:NameList>
          <b:Person>
            <b:Last>Kennedy</b:Last>
            <b:First>S</b:First>
          </b:Person>
        </b:NameList>
      </b:Author>
    </b:Author>
    <b:Title>Up to no good: The pot calls the kettle black. A review of British Home Office Advice on Kuwait, 2014</b:Title>
    <b:Year>2015</b:Year>
    <b:JournalName>International Journal of Social Sciences</b:JournalName>
    <b:Pages>53-68</b:Pages>
    <b:Volume>40</b:Volume>
    <b:Issue>1</b:Issue>
    <b:RefOrder>4</b:RefOrder>
  </b:Source>
  <b:Source>
    <b:Tag>Bea10</b:Tag>
    <b:SourceType>Book</b:SourceType>
    <b:Guid>{AA50FA33-380D-41F8-85A6-A20B73F5ACBB}</b:Guid>
    <b:Author>
      <b:Author>
        <b:NameList>
          <b:Person>
            <b:Last>Beaugrand</b:Last>
            <b:First>C.</b:First>
            <b:Middle>B. M</b:Middle>
          </b:Person>
        </b:NameList>
      </b:Author>
    </b:Author>
    <b:Title>Statelessness and transnationalism in northern Arabia: Biduns and state building in Kuwait, 1959-2009</b:Title>
    <b:Year>2010</b:Year>
    <b:Publisher>(Doctoral dissertation, London School of Economics and Political Science (United Kingdom))</b:Publisher>
    <b:RefOrder>5</b:RefOrder>
  </b:Source>
</b:Sources>
</file>

<file path=customXml/itemProps1.xml><?xml version="1.0" encoding="utf-8"?>
<ds:datastoreItem xmlns:ds="http://schemas.openxmlformats.org/officeDocument/2006/customXml" ds:itemID="{18E8DD2B-DC43-3C4B-B293-F92A64A82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2773</Words>
  <Characters>15810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dalal alqabandi</cp:lastModifiedBy>
  <cp:revision>3</cp:revision>
  <dcterms:created xsi:type="dcterms:W3CDTF">2018-10-21T17:00:00Z</dcterms:created>
  <dcterms:modified xsi:type="dcterms:W3CDTF">2018-10-21T17:00:00Z</dcterms:modified>
</cp:coreProperties>
</file>